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1F1C4" w14:textId="77777777" w:rsidR="001D271E" w:rsidRPr="00B43E32" w:rsidRDefault="001D271E" w:rsidP="00686791">
      <w:pPr>
        <w:pStyle w:val="Turinys1"/>
        <w:ind w:firstLine="567"/>
        <w:rPr>
          <w:sz w:val="22"/>
          <w:szCs w:val="22"/>
        </w:rPr>
      </w:pPr>
    </w:p>
    <w:p w14:paraId="2A3E579E" w14:textId="4D547BA5" w:rsidR="0001732C" w:rsidRDefault="00F7450A" w:rsidP="00B4505C">
      <w:pPr>
        <w:spacing w:after="0"/>
        <w:ind w:firstLine="567"/>
        <w:jc w:val="center"/>
        <w:rPr>
          <w:rFonts w:ascii="Arial" w:hAnsi="Arial" w:cs="Arial"/>
          <w:sz w:val="22"/>
        </w:rPr>
      </w:pPr>
      <w:r w:rsidRPr="00B43E32">
        <w:rPr>
          <w:rFonts w:ascii="Arial" w:hAnsi="Arial" w:cs="Arial"/>
          <w:sz w:val="22"/>
        </w:rPr>
        <w:t xml:space="preserve">PRIVILEGIJUOTŲ NAUDOTOJŲ PRIEIGOS VALDYMO SISTEMOS (TOLIAU – PAM) </w:t>
      </w:r>
      <w:r w:rsidR="00081BA1" w:rsidRPr="00B43E32">
        <w:rPr>
          <w:rFonts w:ascii="Arial" w:hAnsi="Arial" w:cs="Arial"/>
          <w:sz w:val="22"/>
        </w:rPr>
        <w:t xml:space="preserve">PROGRAMINĖS ĮRANGOS LICENCIJŲ NUOMA SU </w:t>
      </w:r>
      <w:r w:rsidR="005D57DC" w:rsidRPr="00B43E32">
        <w:rPr>
          <w:rFonts w:ascii="Arial" w:hAnsi="Arial" w:cs="Arial"/>
          <w:sz w:val="22"/>
        </w:rPr>
        <w:t xml:space="preserve">GAMINTOJO </w:t>
      </w:r>
      <w:r w:rsidR="00081BA1" w:rsidRPr="00B43E32">
        <w:rPr>
          <w:rFonts w:ascii="Arial" w:hAnsi="Arial" w:cs="Arial"/>
          <w:sz w:val="22"/>
        </w:rPr>
        <w:t>TECHNINIU PALAIKYMU</w:t>
      </w:r>
    </w:p>
    <w:p w14:paraId="0A6966BE" w14:textId="0979ABA7" w:rsidR="00B4505C" w:rsidRPr="00B43E32" w:rsidRDefault="00B4505C" w:rsidP="00B4505C">
      <w:pPr>
        <w:spacing w:after="0"/>
        <w:ind w:firstLine="567"/>
        <w:jc w:val="center"/>
        <w:rPr>
          <w:rFonts w:ascii="Arial" w:hAnsi="Arial" w:cs="Arial"/>
          <w:sz w:val="22"/>
        </w:rPr>
      </w:pPr>
      <w:r>
        <w:rPr>
          <w:rFonts w:ascii="Arial" w:hAnsi="Arial" w:cs="Arial"/>
          <w:sz w:val="22"/>
        </w:rPr>
        <w:t>TECHNINĖ SPECIFIKACIJA</w:t>
      </w:r>
    </w:p>
    <w:p w14:paraId="41AF3504" w14:textId="77777777" w:rsidR="00B3248B" w:rsidRPr="00AE63D9" w:rsidRDefault="00B3248B" w:rsidP="00686791">
      <w:pPr>
        <w:pStyle w:val="Antrat1"/>
      </w:pPr>
      <w:bookmarkStart w:id="0" w:name="_Toc475354237"/>
      <w:bookmarkStart w:id="1" w:name="_Toc475363717"/>
      <w:bookmarkStart w:id="2" w:name="_Toc67904415"/>
      <w:bookmarkStart w:id="3" w:name="_Toc66803588"/>
      <w:r w:rsidRPr="00AE63D9">
        <w:t>Bendroji informacija</w:t>
      </w:r>
      <w:bookmarkEnd w:id="0"/>
      <w:bookmarkEnd w:id="1"/>
      <w:bookmarkEnd w:id="2"/>
    </w:p>
    <w:p w14:paraId="5D18A4D3" w14:textId="2BBE85AF" w:rsidR="00207710" w:rsidRPr="001A7DD6" w:rsidRDefault="00227894" w:rsidP="00686791">
      <w:pPr>
        <w:pStyle w:val="2numeracija"/>
        <w:ind w:left="0" w:firstLine="567"/>
      </w:pPr>
      <w:bookmarkStart w:id="4" w:name="_Toc475354241"/>
      <w:bookmarkStart w:id="5" w:name="_Toc475363721"/>
      <w:bookmarkStart w:id="6" w:name="_Toc67987033"/>
      <w:bookmarkEnd w:id="3"/>
      <w:r w:rsidRPr="00227894">
        <w:t xml:space="preserve">Perkančioji organizacija siekia įsigyti eksploatuojamos Privilegijuotų naudotojų prieigos valdymo sistemos (toliau – PAM) </w:t>
      </w:r>
      <w:r w:rsidR="00207710" w:rsidRPr="00162B3E">
        <w:rPr>
          <w:rFonts w:ascii="Verdana" w:eastAsia="TimesNewRomanPSMT" w:hAnsi="Verdana"/>
          <w:sz w:val="20"/>
        </w:rPr>
        <w:t xml:space="preserve">atnaujinimą, kurį sudaro programinės įrangos </w:t>
      </w:r>
      <w:proofErr w:type="spellStart"/>
      <w:r w:rsidR="00207710" w:rsidRPr="00162B3E">
        <w:rPr>
          <w:rFonts w:ascii="Verdana" w:eastAsia="TimesNewRomanPSMT" w:hAnsi="Verdana"/>
          <w:sz w:val="20"/>
        </w:rPr>
        <w:t>Delinea</w:t>
      </w:r>
      <w:proofErr w:type="spellEnd"/>
      <w:r w:rsidR="00207710" w:rsidRPr="00162B3E">
        <w:rPr>
          <w:rFonts w:ascii="Verdana" w:eastAsia="TimesNewRomanPSMT" w:hAnsi="Verdana"/>
          <w:sz w:val="20"/>
        </w:rPr>
        <w:t xml:space="preserve"> </w:t>
      </w:r>
      <w:r w:rsidR="00207710" w:rsidRPr="00040466">
        <w:rPr>
          <w:rFonts w:ascii="Verdana" w:eastAsia="TimesNewRomanPSMT" w:hAnsi="Verdana"/>
          <w:sz w:val="20"/>
        </w:rPr>
        <w:t xml:space="preserve">Secret </w:t>
      </w:r>
      <w:proofErr w:type="spellStart"/>
      <w:r w:rsidR="00207710" w:rsidRPr="00040466">
        <w:rPr>
          <w:rFonts w:ascii="Verdana" w:eastAsia="TimesNewRomanPSMT" w:hAnsi="Verdana"/>
          <w:sz w:val="20"/>
        </w:rPr>
        <w:t>server</w:t>
      </w:r>
      <w:proofErr w:type="spellEnd"/>
      <w:r w:rsidR="00207710" w:rsidRPr="00040466">
        <w:rPr>
          <w:rFonts w:ascii="Verdana" w:eastAsia="TimesNewRomanPSMT" w:hAnsi="Verdana"/>
          <w:sz w:val="20"/>
        </w:rPr>
        <w:t xml:space="preserve"> programinės </w:t>
      </w:r>
      <w:r w:rsidR="00207710" w:rsidRPr="001A7DD6">
        <w:rPr>
          <w:rFonts w:ascii="Verdana" w:eastAsia="TimesNewRomanPSMT" w:hAnsi="Verdana"/>
          <w:sz w:val="20"/>
        </w:rPr>
        <w:t xml:space="preserve">įrangos licencijos </w:t>
      </w:r>
      <w:r w:rsidR="00207710" w:rsidRPr="001A7DD6">
        <w:t xml:space="preserve">su 12 (dvylikos) mėnesių gamintojo </w:t>
      </w:r>
      <w:r w:rsidR="005D57DC" w:rsidRPr="001A7DD6">
        <w:t>technin</w:t>
      </w:r>
      <w:r w:rsidR="00E47093" w:rsidRPr="001A7DD6">
        <w:t xml:space="preserve">iu palaikymu </w:t>
      </w:r>
      <w:r w:rsidR="00207710" w:rsidRPr="001A7DD6">
        <w:t>(toliau – Prekės). Planuojamų įsigyti Prekių informacija yra pateikta 1 lentelėje.</w:t>
      </w:r>
      <w:r w:rsidR="00207710" w:rsidRPr="001A7DD6">
        <w:rPr>
          <w:rFonts w:ascii="Verdana" w:hAnsi="Verdana"/>
          <w:sz w:val="20"/>
        </w:rPr>
        <w:t xml:space="preserve"> </w:t>
      </w:r>
    </w:p>
    <w:p w14:paraId="309F460A" w14:textId="6662B55D" w:rsidR="00227894" w:rsidRDefault="00826EFC" w:rsidP="00686791">
      <w:pPr>
        <w:pStyle w:val="2numeracija"/>
        <w:ind w:left="0" w:firstLine="567"/>
      </w:pPr>
      <w:proofErr w:type="spellStart"/>
      <w:r w:rsidRPr="00826EFC">
        <w:t>Delinea</w:t>
      </w:r>
      <w:proofErr w:type="spellEnd"/>
      <w:r w:rsidRPr="00826EFC">
        <w:t xml:space="preserve"> „Secret Server“ - įmonėms skirtas slaptažodžių valdymo sprendimas, </w:t>
      </w:r>
      <w:r w:rsidR="00CD7828">
        <w:t>padedantis</w:t>
      </w:r>
      <w:r w:rsidRPr="00826EFC">
        <w:t xml:space="preserve"> organizacijoms saugiai saugoti, valdyti ir kontroliuoti prieigą prie privilegijuotų konfidencialių duomenų. Juo siekiama pagerinti neskelbtinų duomenų saugumą, sumažinti duomenų pažeidimų riziką ir supaprastinti slaptažodžių valdymo procesą</w:t>
      </w:r>
      <w:r w:rsidR="00A128F2">
        <w:t>.</w:t>
      </w:r>
    </w:p>
    <w:p w14:paraId="639E7543" w14:textId="4B308D68" w:rsidR="00103AF5" w:rsidRPr="00A74F5D" w:rsidRDefault="00A74F5D" w:rsidP="00686791">
      <w:pPr>
        <w:pStyle w:val="2numeracija"/>
        <w:ind w:left="0" w:firstLine="567"/>
      </w:pPr>
      <w:r w:rsidRPr="0069140F">
        <w:rPr>
          <w:rFonts w:cs="Arial"/>
        </w:rPr>
        <w:t xml:space="preserve">Pagrindinės </w:t>
      </w:r>
      <w:r w:rsidR="005A2B64">
        <w:rPr>
          <w:rFonts w:cs="Arial"/>
        </w:rPr>
        <w:t>„</w:t>
      </w:r>
      <w:proofErr w:type="spellStart"/>
      <w:r w:rsidRPr="0069140F">
        <w:rPr>
          <w:rFonts w:cs="Arial"/>
        </w:rPr>
        <w:t>Delinea</w:t>
      </w:r>
      <w:proofErr w:type="spellEnd"/>
      <w:r w:rsidRPr="0069140F">
        <w:rPr>
          <w:rFonts w:cs="Arial"/>
        </w:rPr>
        <w:t xml:space="preserve"> Secret Server" funkcijos</w:t>
      </w:r>
      <w:r>
        <w:rPr>
          <w:rFonts w:cs="Arial"/>
        </w:rPr>
        <w:t>:</w:t>
      </w:r>
    </w:p>
    <w:p w14:paraId="71570B76" w14:textId="62EE84CE" w:rsidR="00D302AB" w:rsidRPr="00624A3A" w:rsidRDefault="000C6C1E" w:rsidP="00686791">
      <w:pPr>
        <w:pStyle w:val="3numeracija"/>
        <w:ind w:left="0" w:firstLine="567"/>
      </w:pPr>
      <w:r>
        <w:t>s</w:t>
      </w:r>
      <w:r w:rsidR="00D302AB" w:rsidRPr="00624A3A">
        <w:t>augus slaptažodžio saugojimas: slaptas serveris saugo privilegijuotus konfidencialius duomenis užšifruotu formatu, apsaugodamas slaptą informaciją nuo neteisėtos prieigos</w:t>
      </w:r>
      <w:r>
        <w:t>,</w:t>
      </w:r>
    </w:p>
    <w:p w14:paraId="335F9F16" w14:textId="4BB6D4FF" w:rsidR="00D302AB" w:rsidRPr="00624A3A" w:rsidRDefault="000C6C1E" w:rsidP="00686791">
      <w:pPr>
        <w:pStyle w:val="3numeracija"/>
        <w:ind w:left="0" w:firstLine="567"/>
      </w:pPr>
      <w:r>
        <w:t>p</w:t>
      </w:r>
      <w:r w:rsidR="00D302AB" w:rsidRPr="00624A3A">
        <w:t>rieigos kontrolė: slaptas serveris įgyvendina vaidmenimis pagrįstą prieigos valdymą, leidžiantį administratoriams nustatyti teises ir valdyti, kas turi prieigą prie slaptos informacijos</w:t>
      </w:r>
      <w:r>
        <w:t>,</w:t>
      </w:r>
    </w:p>
    <w:p w14:paraId="7666D426" w14:textId="7FF0A594" w:rsidR="00D302AB" w:rsidRPr="00624A3A" w:rsidRDefault="000C6C1E" w:rsidP="00686791">
      <w:pPr>
        <w:pStyle w:val="3numeracija"/>
        <w:ind w:left="0" w:firstLine="567"/>
      </w:pPr>
      <w:r>
        <w:t>p</w:t>
      </w:r>
      <w:r w:rsidR="00D302AB" w:rsidRPr="00624A3A">
        <w:t xml:space="preserve">rivilegijų problemų valdymas: slaptas serveris integruojamas su </w:t>
      </w:r>
      <w:r w:rsidR="005A2B64">
        <w:t>„</w:t>
      </w:r>
      <w:r w:rsidR="00D302AB" w:rsidRPr="00624A3A">
        <w:t>Windows" sistemomis, kad būtų užtikrintas privilegijų problemų valdymas ir sumažinama duomenų pažeidimų riziką</w:t>
      </w:r>
      <w:r>
        <w:t>,</w:t>
      </w:r>
    </w:p>
    <w:p w14:paraId="08A291F3" w14:textId="1ECAF1EA" w:rsidR="00A74F5D" w:rsidRPr="009548A6" w:rsidRDefault="000C6C1E" w:rsidP="00686791">
      <w:pPr>
        <w:pStyle w:val="3numeracija"/>
        <w:ind w:left="0" w:firstLine="567"/>
      </w:pPr>
      <w:r>
        <w:t>a</w:t>
      </w:r>
      <w:r w:rsidR="00D302AB" w:rsidRPr="0069140F">
        <w:t>uditas ir ataskaitų teikimas: slaptasis serveris pateikia išsamius audito žurnalus ir ataskaitas, kurios leidžia organizacijoms lengviau sekti prieigas prie slaptos informacijos</w:t>
      </w:r>
      <w:r w:rsidR="0080760D">
        <w:t>.</w:t>
      </w:r>
    </w:p>
    <w:p w14:paraId="6AD1D8F8" w14:textId="77777777" w:rsidR="00B3248B" w:rsidRPr="009548A6" w:rsidRDefault="00B3248B" w:rsidP="00686791">
      <w:pPr>
        <w:pStyle w:val="2numeracija"/>
        <w:ind w:left="0" w:firstLine="567"/>
      </w:pPr>
      <w:r w:rsidRPr="009548A6">
        <w:t>Šioje techninėje specifikacijoje išdėstyti reikalavimai turi būti įgyvendinti. Reikalavimai gali būti pakeisti tik esant visoms žemiau išdėstytoms sąlygoms:</w:t>
      </w:r>
    </w:p>
    <w:p w14:paraId="0F7D8D52" w14:textId="6044D66B" w:rsidR="00B3248B" w:rsidRPr="009548A6" w:rsidRDefault="00045E53" w:rsidP="00686791">
      <w:pPr>
        <w:pStyle w:val="3numeracija"/>
        <w:ind w:left="0" w:firstLine="567"/>
      </w:pPr>
      <w:r w:rsidRPr="009D46D7">
        <w:t>p</w:t>
      </w:r>
      <w:r w:rsidR="00B3248B" w:rsidRPr="009548A6">
        <w:t>akeitus reikalavimus nesumažėja t</w:t>
      </w:r>
      <w:r w:rsidR="00780D16" w:rsidRPr="009548A6">
        <w:t>ie</w:t>
      </w:r>
      <w:r w:rsidR="00B3248B" w:rsidRPr="009548A6">
        <w:t>kiamų p</w:t>
      </w:r>
      <w:r w:rsidR="00780D16" w:rsidRPr="009548A6">
        <w:t>rekių</w:t>
      </w:r>
      <w:r w:rsidR="00B3248B" w:rsidRPr="009548A6">
        <w:t xml:space="preserve"> apimtis ar kitaip nepažeidžiamos kitų viešojo pirkimo dalyvių teisės</w:t>
      </w:r>
      <w:r w:rsidRPr="009548A6">
        <w:t>,</w:t>
      </w:r>
    </w:p>
    <w:p w14:paraId="5EA33391" w14:textId="52921CE3" w:rsidR="00B3248B" w:rsidRPr="009548A6" w:rsidRDefault="00045E53" w:rsidP="00686791">
      <w:pPr>
        <w:pStyle w:val="3numeracija"/>
        <w:ind w:left="0" w:firstLine="567"/>
      </w:pPr>
      <w:r w:rsidRPr="009548A6">
        <w:t>r</w:t>
      </w:r>
      <w:r w:rsidR="00B3248B" w:rsidRPr="009548A6">
        <w:t>eikalavimai keičiami į lygiaverčius, siekiant tą pačią funkciją įgyvendinti kitokiu būdu, tačiau su vienodu automatizavimo lygiu arba reikalavimas keičiamas dėl pasikeitusių teisės aktų reikalavimų</w:t>
      </w:r>
      <w:r w:rsidRPr="009548A6">
        <w:t>,</w:t>
      </w:r>
    </w:p>
    <w:p w14:paraId="35FE2508" w14:textId="0B2BB955" w:rsidR="00B3248B" w:rsidRPr="009548A6" w:rsidRDefault="00872B2C" w:rsidP="00686791">
      <w:pPr>
        <w:pStyle w:val="3numeracija"/>
        <w:ind w:left="0" w:firstLine="567"/>
      </w:pPr>
      <w:r w:rsidRPr="009D46D7">
        <w:t>r</w:t>
      </w:r>
      <w:r w:rsidR="00B3248B" w:rsidRPr="009548A6">
        <w:t>eikalavimų pakeitimas raštu suderintas su Perkančiąja organizacija ir susijusių sistemų valdytoju (jeigu tai liečia integracijas ar susijusias sistemas)</w:t>
      </w:r>
      <w:r w:rsidR="00363F00" w:rsidRPr="009D46D7">
        <w:t>,</w:t>
      </w:r>
    </w:p>
    <w:p w14:paraId="71DF7833" w14:textId="50FAC209" w:rsidR="00B3248B" w:rsidRPr="009548A6" w:rsidRDefault="00363F00" w:rsidP="00686791">
      <w:pPr>
        <w:pStyle w:val="3numeracija"/>
        <w:ind w:left="0" w:firstLine="567"/>
      </w:pPr>
      <w:r w:rsidRPr="009D46D7">
        <w:t>n</w:t>
      </w:r>
      <w:r w:rsidR="00B3248B" w:rsidRPr="009548A6">
        <w:t>epažeidžiamos numatomo įgyvendinti projekto finansavimo sąlygos, keitimas neturi įtakos pagrindinių finansavimo sutartyje išdėstytų tikslų bei uždavinių, rezultatų rodiklių pasikeitimui</w:t>
      </w:r>
      <w:r w:rsidRPr="009D46D7">
        <w:t>,</w:t>
      </w:r>
    </w:p>
    <w:p w14:paraId="24FE905D" w14:textId="00DC0658" w:rsidR="003E513A" w:rsidRPr="009548A6" w:rsidRDefault="00363F00" w:rsidP="00686791">
      <w:pPr>
        <w:pStyle w:val="3numeracija"/>
        <w:ind w:left="0" w:firstLine="567"/>
      </w:pPr>
      <w:r w:rsidRPr="009D46D7">
        <w:t>p</w:t>
      </w:r>
      <w:r w:rsidR="00BB4730" w:rsidRPr="009548A6">
        <w:t>irkimas į atskiras pirkimo objekto dalis neskaidomas, todėl T</w:t>
      </w:r>
      <w:r w:rsidR="009108CC" w:rsidRPr="009548A6">
        <w:t>ie</w:t>
      </w:r>
      <w:r w:rsidR="00701434" w:rsidRPr="009548A6">
        <w:t>kėj</w:t>
      </w:r>
      <w:r w:rsidR="00BB4730" w:rsidRPr="009548A6">
        <w:t xml:space="preserve">as turės pateikti vieną bendrą pasiūlymą visam pirkimo objektui, </w:t>
      </w:r>
      <w:proofErr w:type="spellStart"/>
      <w:r w:rsidR="00BB4730" w:rsidRPr="009548A6">
        <w:t>t.y</w:t>
      </w:r>
      <w:proofErr w:type="spellEnd"/>
      <w:r w:rsidR="00BB4730" w:rsidRPr="009548A6">
        <w:t>. neleidžiama pateikti pasiūlymo tik kuriai nors pirkimo objekto daliai.</w:t>
      </w:r>
    </w:p>
    <w:p w14:paraId="4121EAB2" w14:textId="334C1FCD" w:rsidR="000A47BB" w:rsidRPr="009548A6" w:rsidRDefault="000A47BB" w:rsidP="00686791">
      <w:pPr>
        <w:pStyle w:val="2numeracija"/>
        <w:ind w:left="0" w:firstLine="567"/>
      </w:pPr>
      <w:r w:rsidRPr="009548A6">
        <w:t>Atliekamas žaliasis pirkimas. Pirkimas vykdomas vadovaujantis Lietuvos Respublikos aplinkos ministro 2011 m. birželio 28 d. įsakymu Nr. D1-508 „Dėl aplinkos apsaugos kriterijų taikymo, vykdant žaliuosius pirkimus, tvarkos aprašo patvirtinimo“ 4 punkto 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4AFA264F" w14:textId="77777777" w:rsidR="00505F7D" w:rsidRPr="009D46D7" w:rsidRDefault="00505F7D" w:rsidP="00686791">
      <w:pPr>
        <w:pStyle w:val="2numeracija"/>
        <w:ind w:left="0" w:firstLine="567"/>
        <w:rPr>
          <w:rFonts w:eastAsia="Aptos"/>
        </w:rPr>
      </w:pPr>
      <w:r w:rsidRPr="009548A6">
        <w:t>Perkančioji organizacija, atlikdama pirkimus, kurių objektas apima Lietuvos Respublikos viešųjų pirkimų įstatymo  92 straipsnio 13 dalyje numatytame sąraše nurodytų BVPŽ kodų prekes ar paslaugas, laiko, kad prekės ar paslaugos kelia grėsmę nacionaliniam saugumui, kai:</w:t>
      </w:r>
    </w:p>
    <w:p w14:paraId="1A505CD8" w14:textId="77777777" w:rsidR="00192F41" w:rsidRPr="009548A6" w:rsidRDefault="00505F7D" w:rsidP="00686791">
      <w:pPr>
        <w:pStyle w:val="3numeracija"/>
        <w:ind w:left="0" w:firstLine="567"/>
      </w:pPr>
      <w:r w:rsidRPr="009548A6">
        <w:t>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w:t>
      </w:r>
    </w:p>
    <w:p w14:paraId="43AD0CA6" w14:textId="77777777" w:rsidR="00917965" w:rsidRPr="009548A6" w:rsidRDefault="00505F7D" w:rsidP="00686791">
      <w:pPr>
        <w:pStyle w:val="3numeracija"/>
        <w:ind w:left="0" w:firstLine="567"/>
      </w:pPr>
      <w:r w:rsidRPr="009548A6">
        <w:t>paslaugų teikimas būtų vykdomas iš šio įstatymo 92 straipsnio 14 dalyje numatytame sąraše nurodytų valstybių ar teritorijų.</w:t>
      </w:r>
    </w:p>
    <w:p w14:paraId="157C8EBA" w14:textId="00FAC7A0" w:rsidR="00505F7D" w:rsidRDefault="00505F7D" w:rsidP="00686791">
      <w:pPr>
        <w:pStyle w:val="2numeracija"/>
        <w:ind w:left="0" w:firstLine="567"/>
        <w:rPr>
          <w:rFonts w:eastAsia="Aptos"/>
        </w:rPr>
      </w:pPr>
      <w:r w:rsidRPr="009548A6">
        <w:t xml:space="preserve">Taip pat perkančioji organizacija, atlikdama pirkimus, kurių </w:t>
      </w:r>
      <w:r>
        <w:t xml:space="preserve">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w:t>
      </w:r>
      <w:r>
        <w:lastRenderedPageBreak/>
        <w:t>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w:t>
      </w:r>
      <w:r w:rsidR="0023322E">
        <w:t xml:space="preserve"> </w:t>
      </w:r>
      <w:r>
        <w:t>Sąrašai patvirtinti Lietuvos Respublikos Vyriausybės 2022 m. kovo 30 d. nutarimu Nr. 280.</w:t>
      </w:r>
    </w:p>
    <w:p w14:paraId="4E25B953" w14:textId="37E14792" w:rsidR="00B3248B" w:rsidRPr="00AE63D9" w:rsidRDefault="00B3248B" w:rsidP="00686791">
      <w:pPr>
        <w:pStyle w:val="Antrat1"/>
      </w:pPr>
      <w:bookmarkStart w:id="7" w:name="_Toc63064596"/>
      <w:bookmarkStart w:id="8" w:name="_Toc63074021"/>
      <w:bookmarkStart w:id="9" w:name="_Toc63336938"/>
      <w:bookmarkStart w:id="10" w:name="_Toc63350660"/>
      <w:bookmarkStart w:id="11" w:name="_Toc63493758"/>
      <w:bookmarkStart w:id="12" w:name="_Toc63522931"/>
      <w:bookmarkStart w:id="13" w:name="_Toc63064597"/>
      <w:bookmarkStart w:id="14" w:name="_Toc63074022"/>
      <w:bookmarkStart w:id="15" w:name="_Toc63336939"/>
      <w:bookmarkStart w:id="16" w:name="_Toc63350661"/>
      <w:bookmarkStart w:id="17" w:name="_Toc63493759"/>
      <w:bookmarkStart w:id="18" w:name="_Toc63522932"/>
      <w:bookmarkStart w:id="19" w:name="_Toc63064598"/>
      <w:bookmarkStart w:id="20" w:name="_Toc63074023"/>
      <w:bookmarkStart w:id="21" w:name="_Toc63336940"/>
      <w:bookmarkStart w:id="22" w:name="_Toc63350662"/>
      <w:bookmarkStart w:id="23" w:name="_Toc63493760"/>
      <w:bookmarkStart w:id="24" w:name="_Toc63522933"/>
      <w:bookmarkStart w:id="25" w:name="_Toc63064599"/>
      <w:bookmarkStart w:id="26" w:name="_Toc63074024"/>
      <w:bookmarkStart w:id="27" w:name="_Toc63336941"/>
      <w:bookmarkStart w:id="28" w:name="_Toc63350663"/>
      <w:bookmarkStart w:id="29" w:name="_Toc63493761"/>
      <w:bookmarkStart w:id="30" w:name="_Toc63522934"/>
      <w:bookmarkStart w:id="31" w:name="_Toc63064600"/>
      <w:bookmarkStart w:id="32" w:name="_Toc63074025"/>
      <w:bookmarkStart w:id="33" w:name="_Toc63336942"/>
      <w:bookmarkStart w:id="34" w:name="_Toc63350664"/>
      <w:bookmarkStart w:id="35" w:name="_Toc63493762"/>
      <w:bookmarkStart w:id="36" w:name="_Toc63522935"/>
      <w:bookmarkStart w:id="37" w:name="_Toc63064601"/>
      <w:bookmarkStart w:id="38" w:name="_Toc63074026"/>
      <w:bookmarkStart w:id="39" w:name="_Toc63336943"/>
      <w:bookmarkStart w:id="40" w:name="_Toc63350665"/>
      <w:bookmarkStart w:id="41" w:name="_Toc63493763"/>
      <w:bookmarkStart w:id="42" w:name="_Toc63522936"/>
      <w:bookmarkStart w:id="43" w:name="_Toc63064602"/>
      <w:bookmarkStart w:id="44" w:name="_Toc63074027"/>
      <w:bookmarkStart w:id="45" w:name="_Toc63336944"/>
      <w:bookmarkStart w:id="46" w:name="_Toc63350666"/>
      <w:bookmarkStart w:id="47" w:name="_Toc63493764"/>
      <w:bookmarkStart w:id="48" w:name="_Toc63522937"/>
      <w:bookmarkStart w:id="49" w:name="_Toc63064603"/>
      <w:bookmarkStart w:id="50" w:name="_Toc63074028"/>
      <w:bookmarkStart w:id="51" w:name="_Toc63336945"/>
      <w:bookmarkStart w:id="52" w:name="_Toc63350667"/>
      <w:bookmarkStart w:id="53" w:name="_Toc63493765"/>
      <w:bookmarkStart w:id="54" w:name="_Toc63522938"/>
      <w:bookmarkStart w:id="55" w:name="_Toc63064604"/>
      <w:bookmarkStart w:id="56" w:name="_Toc63074029"/>
      <w:bookmarkStart w:id="57" w:name="_Toc63336946"/>
      <w:bookmarkStart w:id="58" w:name="_Toc63350668"/>
      <w:bookmarkStart w:id="59" w:name="_Toc63493766"/>
      <w:bookmarkStart w:id="60" w:name="_Toc63522939"/>
      <w:bookmarkStart w:id="61" w:name="_Toc63064605"/>
      <w:bookmarkStart w:id="62" w:name="_Toc63074030"/>
      <w:bookmarkStart w:id="63" w:name="_Toc63336947"/>
      <w:bookmarkStart w:id="64" w:name="_Toc63350669"/>
      <w:bookmarkStart w:id="65" w:name="_Toc63493767"/>
      <w:bookmarkStart w:id="66" w:name="_Toc63522940"/>
      <w:bookmarkStart w:id="67" w:name="_Toc61344840"/>
      <w:bookmarkStart w:id="68" w:name="_Toc63064606"/>
      <w:bookmarkStart w:id="69" w:name="_Toc63074031"/>
      <w:bookmarkStart w:id="70" w:name="_Toc63336948"/>
      <w:bookmarkStart w:id="71" w:name="_Toc63350670"/>
      <w:bookmarkStart w:id="72" w:name="_Toc63493768"/>
      <w:bookmarkStart w:id="73" w:name="_Toc63522941"/>
      <w:bookmarkStart w:id="74" w:name="_Toc66803598"/>
      <w:bookmarkStart w:id="75" w:name="_Toc66803602"/>
      <w:bookmarkStart w:id="76" w:name="_Toc668036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AE63D9">
        <w:t xml:space="preserve">Pirkimo </w:t>
      </w:r>
      <w:r w:rsidR="0093694A">
        <w:t>Objektas</w:t>
      </w:r>
      <w:bookmarkEnd w:id="76"/>
    </w:p>
    <w:p w14:paraId="0678CE3D" w14:textId="77777777" w:rsidR="00510555" w:rsidRPr="00510555" w:rsidRDefault="00510555" w:rsidP="00686791">
      <w:pPr>
        <w:pStyle w:val="Sraopastraipa"/>
        <w:numPr>
          <w:ilvl w:val="0"/>
          <w:numId w:val="20"/>
        </w:numPr>
        <w:spacing w:after="0" w:line="240" w:lineRule="auto"/>
        <w:ind w:left="0" w:firstLine="567"/>
        <w:contextualSpacing w:val="0"/>
        <w:jc w:val="both"/>
        <w:rPr>
          <w:rFonts w:ascii="Arial" w:eastAsia="Times New Roman" w:hAnsi="Arial"/>
          <w:b w:val="0"/>
          <w:vanish/>
          <w:sz w:val="22"/>
          <w:lang w:val="lt-LT" w:eastAsia="lt-LT"/>
        </w:rPr>
      </w:pPr>
    </w:p>
    <w:p w14:paraId="56B9A686" w14:textId="3F3560FE" w:rsidR="00D148E4" w:rsidRDefault="0048048A" w:rsidP="0048048A">
      <w:pPr>
        <w:pStyle w:val="2numeracija"/>
        <w:numPr>
          <w:ilvl w:val="0"/>
          <w:numId w:val="0"/>
        </w:numPr>
        <w:ind w:firstLine="567"/>
      </w:pPr>
      <w:r>
        <w:rPr>
          <w:bCs/>
        </w:rPr>
        <w:t xml:space="preserve">2.1 </w:t>
      </w:r>
      <w:r w:rsidR="009157B6" w:rsidRPr="001A7DD6">
        <w:rPr>
          <w:bCs/>
        </w:rPr>
        <w:t>Perkančioji organizacija siekia įsigyti eksploatuojamos privilegijuotų naudotojų prieigos valdymo sistemos (PAM)</w:t>
      </w:r>
      <w:r w:rsidR="000B3ED1" w:rsidRPr="001A7DD6">
        <w:rPr>
          <w:rFonts w:eastAsia="TimesNewRomanPSMT"/>
        </w:rPr>
        <w:t xml:space="preserve"> programinės įrangos </w:t>
      </w:r>
      <w:r w:rsidR="009157B6" w:rsidRPr="001A7DD6">
        <w:rPr>
          <w:bCs/>
        </w:rPr>
        <w:t>„</w:t>
      </w:r>
      <w:proofErr w:type="spellStart"/>
      <w:r w:rsidR="000B3ED1" w:rsidRPr="001A7DD6">
        <w:rPr>
          <w:rFonts w:eastAsia="TimesNewRomanPSMT"/>
        </w:rPr>
        <w:t>Delinea</w:t>
      </w:r>
      <w:proofErr w:type="spellEnd"/>
      <w:r w:rsidR="000B3ED1" w:rsidRPr="001A7DD6">
        <w:rPr>
          <w:rFonts w:eastAsia="TimesNewRomanPSMT"/>
        </w:rPr>
        <w:t xml:space="preserve"> Secret </w:t>
      </w:r>
      <w:r w:rsidR="009157B6" w:rsidRPr="001A7DD6">
        <w:rPr>
          <w:bCs/>
        </w:rPr>
        <w:t>Server“ licencijų atnaujinimą</w:t>
      </w:r>
      <w:r w:rsidR="000B3ED1" w:rsidRPr="001A7DD6">
        <w:rPr>
          <w:rFonts w:eastAsia="TimesNewRomanPSMT"/>
        </w:rPr>
        <w:t xml:space="preserve"> </w:t>
      </w:r>
      <w:r w:rsidR="000B3ED1" w:rsidRPr="006512F0">
        <w:t xml:space="preserve">su 12 (dvylikos) mėnesių gamintojo </w:t>
      </w:r>
      <w:r w:rsidR="00470DC5">
        <w:t xml:space="preserve">techniniu </w:t>
      </w:r>
      <w:r w:rsidR="009157B6" w:rsidRPr="001A7DD6">
        <w:rPr>
          <w:bCs/>
        </w:rPr>
        <w:t>palaikymu</w:t>
      </w:r>
      <w:r w:rsidR="000B3ED1" w:rsidRPr="006512F0">
        <w:t xml:space="preserve"> (toliau – Prekės</w:t>
      </w:r>
      <w:r w:rsidR="009157B6" w:rsidRPr="001A7DD6">
        <w:rPr>
          <w:bCs/>
        </w:rPr>
        <w:t>)</w:t>
      </w:r>
      <w:r>
        <w:rPr>
          <w:bCs/>
        </w:rPr>
        <w:t xml:space="preserve">. </w:t>
      </w:r>
      <w:r w:rsidR="000B3ED1" w:rsidRPr="00227894">
        <w:t>Planuojamų įsigyti Prekių informacija yra pateikta 1 lentelėje.</w:t>
      </w:r>
    </w:p>
    <w:p w14:paraId="45DEA545" w14:textId="4B7CCAC5" w:rsidR="00BF0AAE" w:rsidRPr="009D46D7" w:rsidRDefault="00F16FB9" w:rsidP="0048048A">
      <w:pPr>
        <w:pStyle w:val="2numeracija"/>
        <w:numPr>
          <w:ilvl w:val="0"/>
          <w:numId w:val="0"/>
        </w:numPr>
        <w:ind w:firstLine="567"/>
      </w:pPr>
      <w:r w:rsidRPr="009D46D7">
        <w:t xml:space="preserve">Perkamos Prekės turi apimti, bet neapsiriboti, </w:t>
      </w:r>
      <w:r w:rsidR="009A6E78" w:rsidRPr="009D46D7">
        <w:t>šiais PAM</w:t>
      </w:r>
      <w:r w:rsidRPr="009D46D7">
        <w:t xml:space="preserve"> produkt</w:t>
      </w:r>
      <w:r w:rsidR="009A6E78" w:rsidRPr="009D46D7">
        <w:t>ais</w:t>
      </w:r>
      <w:r w:rsidRPr="009D46D7">
        <w:t>:</w:t>
      </w:r>
    </w:p>
    <w:p w14:paraId="2AA18BAC" w14:textId="1CEFB44C" w:rsidR="008F3D37" w:rsidRPr="009D46D7" w:rsidRDefault="008F3D37" w:rsidP="0048048A">
      <w:pPr>
        <w:pStyle w:val="3numeracija"/>
        <w:ind w:left="0" w:firstLine="567"/>
      </w:pPr>
      <w:proofErr w:type="spellStart"/>
      <w:r w:rsidRPr="009D46D7">
        <w:t>Delinea</w:t>
      </w:r>
      <w:proofErr w:type="spellEnd"/>
      <w:r w:rsidRPr="009D46D7">
        <w:t xml:space="preserve"> Secret Server Professional</w:t>
      </w:r>
      <w:r w:rsidR="00644980" w:rsidRPr="009D46D7">
        <w:t>.</w:t>
      </w:r>
    </w:p>
    <w:p w14:paraId="36948C54" w14:textId="47F48753" w:rsidR="008F3D37" w:rsidRPr="009D46D7" w:rsidRDefault="008F3D37" w:rsidP="0048048A">
      <w:pPr>
        <w:pStyle w:val="3numeracija"/>
        <w:ind w:left="0" w:firstLine="567"/>
      </w:pPr>
      <w:proofErr w:type="spellStart"/>
      <w:r w:rsidRPr="009D46D7">
        <w:t>Delinea</w:t>
      </w:r>
      <w:proofErr w:type="spellEnd"/>
      <w:r w:rsidRPr="009D46D7">
        <w:t xml:space="preserve"> Secret Server Professional prisijungimų valdikli</w:t>
      </w:r>
      <w:r w:rsidR="003B37DE" w:rsidRPr="009D46D7">
        <w:t>s</w:t>
      </w:r>
      <w:r w:rsidRPr="009D46D7">
        <w:t xml:space="preserve"> </w:t>
      </w:r>
      <w:r w:rsidR="00C61507">
        <w:t>„</w:t>
      </w:r>
      <w:proofErr w:type="spellStart"/>
      <w:r w:rsidRPr="009D46D7">
        <w:t>Connection</w:t>
      </w:r>
      <w:proofErr w:type="spellEnd"/>
      <w:r w:rsidRPr="009D46D7">
        <w:t xml:space="preserve"> Manager”</w:t>
      </w:r>
      <w:r w:rsidR="00644980" w:rsidRPr="009D46D7">
        <w:t>.</w:t>
      </w:r>
    </w:p>
    <w:p w14:paraId="0F88F8F9" w14:textId="331EF024" w:rsidR="003B37DE" w:rsidRPr="009D46D7" w:rsidRDefault="003B37DE" w:rsidP="0048048A">
      <w:pPr>
        <w:pStyle w:val="3numeracija"/>
        <w:ind w:left="0" w:firstLine="567"/>
      </w:pPr>
      <w:proofErr w:type="spellStart"/>
      <w:r w:rsidRPr="009D46D7">
        <w:t>Delinea</w:t>
      </w:r>
      <w:proofErr w:type="spellEnd"/>
      <w:r w:rsidRPr="009D46D7">
        <w:t xml:space="preserve"> Secret Server Professional sesijų įrašymo komponentas </w:t>
      </w:r>
      <w:r w:rsidR="00C61507">
        <w:t>„</w:t>
      </w:r>
      <w:proofErr w:type="spellStart"/>
      <w:r w:rsidRPr="009D46D7">
        <w:t>Session</w:t>
      </w:r>
      <w:proofErr w:type="spellEnd"/>
      <w:r w:rsidRPr="009D46D7">
        <w:t xml:space="preserve"> </w:t>
      </w:r>
      <w:proofErr w:type="spellStart"/>
      <w:r w:rsidRPr="009D46D7">
        <w:t>Monitoring</w:t>
      </w:r>
      <w:proofErr w:type="spellEnd"/>
      <w:r w:rsidRPr="009D46D7">
        <w:t xml:space="preserve"> </w:t>
      </w:r>
      <w:proofErr w:type="spellStart"/>
      <w:r w:rsidRPr="009D46D7">
        <w:t>and</w:t>
      </w:r>
      <w:proofErr w:type="spellEnd"/>
      <w:r w:rsidRPr="009D46D7">
        <w:t xml:space="preserve"> </w:t>
      </w:r>
      <w:proofErr w:type="spellStart"/>
      <w:r w:rsidRPr="009D46D7">
        <w:t>Recording</w:t>
      </w:r>
      <w:proofErr w:type="spellEnd"/>
      <w:r w:rsidRPr="009D46D7">
        <w:t>”</w:t>
      </w:r>
      <w:r w:rsidR="00644980" w:rsidRPr="009D46D7">
        <w:t>.</w:t>
      </w:r>
    </w:p>
    <w:p w14:paraId="25566745" w14:textId="77777777" w:rsidR="00D8111C" w:rsidRDefault="00D8111C" w:rsidP="00686791">
      <w:pPr>
        <w:pStyle w:val="1numeracija"/>
        <w:numPr>
          <w:ilvl w:val="0"/>
          <w:numId w:val="0"/>
        </w:numPr>
        <w:ind w:firstLine="567"/>
        <w:rPr>
          <w:rFonts w:eastAsia="Calibri"/>
        </w:rPr>
      </w:pPr>
    </w:p>
    <w:p w14:paraId="6EBA989F" w14:textId="2B710392" w:rsidR="00263F95" w:rsidRPr="001B4264" w:rsidRDefault="00263F95" w:rsidP="00686791">
      <w:pPr>
        <w:spacing w:after="0" w:line="240" w:lineRule="auto"/>
        <w:ind w:firstLine="567"/>
        <w:jc w:val="both"/>
        <w:rPr>
          <w:rFonts w:ascii="Arial" w:hAnsi="Arial" w:cs="Arial"/>
          <w:b w:val="0"/>
          <w:bCs/>
          <w:i/>
          <w:iCs/>
          <w:sz w:val="20"/>
          <w:szCs w:val="20"/>
          <w:lang w:eastAsia="ar-SA"/>
        </w:rPr>
      </w:pPr>
      <w:r w:rsidRPr="001B4264">
        <w:rPr>
          <w:rFonts w:ascii="Arial" w:hAnsi="Arial" w:cs="Arial"/>
          <w:b w:val="0"/>
          <w:bCs/>
          <w:i/>
          <w:iCs/>
          <w:sz w:val="20"/>
          <w:szCs w:val="20"/>
          <w:lang w:eastAsia="ar-SA"/>
        </w:rPr>
        <w:t>1 lentelė. Planuojam</w:t>
      </w:r>
      <w:r w:rsidR="009108CC">
        <w:rPr>
          <w:rFonts w:ascii="Arial" w:hAnsi="Arial" w:cs="Arial"/>
          <w:b w:val="0"/>
          <w:bCs/>
          <w:i/>
          <w:iCs/>
          <w:sz w:val="20"/>
          <w:szCs w:val="20"/>
          <w:lang w:eastAsia="ar-SA"/>
        </w:rPr>
        <w:t>os</w:t>
      </w:r>
      <w:r w:rsidRPr="001B4264">
        <w:rPr>
          <w:rFonts w:ascii="Arial" w:hAnsi="Arial" w:cs="Arial"/>
          <w:b w:val="0"/>
          <w:bCs/>
          <w:i/>
          <w:iCs/>
          <w:sz w:val="20"/>
          <w:szCs w:val="20"/>
          <w:lang w:eastAsia="ar-SA"/>
        </w:rPr>
        <w:t xml:space="preserve"> įsigyti </w:t>
      </w:r>
      <w:r>
        <w:rPr>
          <w:rFonts w:ascii="Arial" w:hAnsi="Arial" w:cs="Arial"/>
          <w:b w:val="0"/>
          <w:bCs/>
          <w:i/>
          <w:iCs/>
          <w:sz w:val="20"/>
          <w:szCs w:val="20"/>
          <w:lang w:eastAsia="ar-SA"/>
        </w:rPr>
        <w:t>Prekės</w:t>
      </w:r>
    </w:p>
    <w:tbl>
      <w:tblPr>
        <w:tblStyle w:val="Lentelstinklelis"/>
        <w:tblW w:w="0" w:type="auto"/>
        <w:jc w:val="center"/>
        <w:tblLook w:val="04A0" w:firstRow="1" w:lastRow="0" w:firstColumn="1" w:lastColumn="0" w:noHBand="0" w:noVBand="1"/>
      </w:tblPr>
      <w:tblGrid>
        <w:gridCol w:w="704"/>
        <w:gridCol w:w="6804"/>
        <w:gridCol w:w="1704"/>
      </w:tblGrid>
      <w:tr w:rsidR="004F709B" w:rsidRPr="00C87E09" w14:paraId="15C9B2A7" w14:textId="77777777" w:rsidTr="0048048A">
        <w:trPr>
          <w:jc w:val="center"/>
        </w:trPr>
        <w:tc>
          <w:tcPr>
            <w:tcW w:w="704" w:type="dxa"/>
            <w:vAlign w:val="center"/>
          </w:tcPr>
          <w:p w14:paraId="077E073F" w14:textId="77777777" w:rsidR="00263F95" w:rsidRPr="00C87E09" w:rsidRDefault="00263F95" w:rsidP="0048048A">
            <w:pPr>
              <w:pStyle w:val="1numeracija"/>
              <w:numPr>
                <w:ilvl w:val="0"/>
                <w:numId w:val="0"/>
              </w:numPr>
              <w:rPr>
                <w:rFonts w:eastAsia="Calibri"/>
              </w:rPr>
            </w:pPr>
            <w:r w:rsidRPr="00C87E09">
              <w:rPr>
                <w:rFonts w:cs="Arial"/>
                <w:b/>
                <w:bCs/>
                <w:lang w:eastAsia="ar-SA"/>
              </w:rPr>
              <w:t>Eil. Nr.</w:t>
            </w:r>
          </w:p>
        </w:tc>
        <w:tc>
          <w:tcPr>
            <w:tcW w:w="6804" w:type="dxa"/>
            <w:tcBorders>
              <w:bottom w:val="single" w:sz="4" w:space="0" w:color="auto"/>
            </w:tcBorders>
            <w:vAlign w:val="center"/>
          </w:tcPr>
          <w:p w14:paraId="08E8BC8E" w14:textId="77777777" w:rsidR="00263F95" w:rsidRPr="00C87E09" w:rsidRDefault="00263F95" w:rsidP="00686791">
            <w:pPr>
              <w:pStyle w:val="1numeracija"/>
              <w:numPr>
                <w:ilvl w:val="0"/>
                <w:numId w:val="0"/>
              </w:numPr>
              <w:ind w:firstLine="567"/>
              <w:rPr>
                <w:rFonts w:eastAsia="Calibri"/>
              </w:rPr>
            </w:pPr>
            <w:r w:rsidRPr="00C87E09">
              <w:rPr>
                <w:rFonts w:cs="Arial"/>
                <w:b/>
                <w:bCs/>
                <w:lang w:eastAsia="ar-SA"/>
              </w:rPr>
              <w:t>Pavadinimas</w:t>
            </w:r>
          </w:p>
        </w:tc>
        <w:tc>
          <w:tcPr>
            <w:tcW w:w="1704" w:type="dxa"/>
            <w:vAlign w:val="center"/>
          </w:tcPr>
          <w:p w14:paraId="63963DB2" w14:textId="5B30C39B" w:rsidR="00263F95" w:rsidRPr="00C87E09" w:rsidRDefault="00263F95" w:rsidP="00686791">
            <w:pPr>
              <w:pStyle w:val="1numeracija"/>
              <w:numPr>
                <w:ilvl w:val="0"/>
                <w:numId w:val="0"/>
              </w:numPr>
              <w:ind w:firstLine="567"/>
              <w:rPr>
                <w:rFonts w:eastAsia="Calibri"/>
              </w:rPr>
            </w:pPr>
            <w:r w:rsidRPr="00C87E09">
              <w:rPr>
                <w:rFonts w:cs="Arial"/>
                <w:b/>
                <w:bCs/>
                <w:lang w:eastAsia="ar-SA"/>
              </w:rPr>
              <w:t>Kiekis</w:t>
            </w:r>
          </w:p>
        </w:tc>
      </w:tr>
      <w:tr w:rsidR="004F709B" w:rsidRPr="00C87E09" w14:paraId="6E9FB361" w14:textId="77777777" w:rsidTr="0048048A">
        <w:trPr>
          <w:jc w:val="center"/>
        </w:trPr>
        <w:tc>
          <w:tcPr>
            <w:tcW w:w="704" w:type="dxa"/>
          </w:tcPr>
          <w:p w14:paraId="75D7741A" w14:textId="78CCF350" w:rsidR="003243C4" w:rsidRPr="00C87E09" w:rsidRDefault="003243C4" w:rsidP="0048048A">
            <w:pPr>
              <w:pStyle w:val="1numeracija"/>
              <w:numPr>
                <w:ilvl w:val="0"/>
                <w:numId w:val="0"/>
              </w:numPr>
              <w:rPr>
                <w:rFonts w:eastAsia="Calibri"/>
              </w:rPr>
            </w:pPr>
            <w:r w:rsidRPr="00343ADA">
              <w:rPr>
                <w:rFonts w:cs="Arial"/>
                <w:lang w:eastAsia="ar-SA"/>
              </w:rPr>
              <w:t>1.</w:t>
            </w:r>
          </w:p>
        </w:tc>
        <w:tc>
          <w:tcPr>
            <w:tcW w:w="6804" w:type="dxa"/>
          </w:tcPr>
          <w:p w14:paraId="658DF591" w14:textId="604A1DDB" w:rsidR="003243C4" w:rsidRPr="00C87E09" w:rsidRDefault="003243C4" w:rsidP="0048048A">
            <w:pPr>
              <w:pStyle w:val="1numeracija"/>
              <w:numPr>
                <w:ilvl w:val="0"/>
                <w:numId w:val="0"/>
              </w:numPr>
              <w:rPr>
                <w:rFonts w:eastAsia="Calibri"/>
              </w:rPr>
            </w:pPr>
            <w:proofErr w:type="spellStart"/>
            <w:r w:rsidRPr="00343ADA">
              <w:rPr>
                <w:rFonts w:cs="Arial"/>
                <w:lang w:eastAsia="ar-SA"/>
              </w:rPr>
              <w:t>Delinea</w:t>
            </w:r>
            <w:proofErr w:type="spellEnd"/>
            <w:r w:rsidRPr="00343ADA">
              <w:rPr>
                <w:rFonts w:cs="Arial"/>
                <w:lang w:eastAsia="ar-SA"/>
              </w:rPr>
              <w:t xml:space="preserve"> Secret Server Professional licencijų nuoma su </w:t>
            </w:r>
            <w:r w:rsidR="00470DC5">
              <w:rPr>
                <w:rFonts w:cs="Arial"/>
                <w:lang w:eastAsia="ar-SA"/>
              </w:rPr>
              <w:t xml:space="preserve">gamintojo techniniu </w:t>
            </w:r>
            <w:r w:rsidRPr="00343ADA">
              <w:rPr>
                <w:rFonts w:cs="Arial"/>
                <w:lang w:eastAsia="ar-SA"/>
              </w:rPr>
              <w:t>palaikymu</w:t>
            </w:r>
            <w:r w:rsidR="00632CA1">
              <w:rPr>
                <w:rFonts w:cs="Arial"/>
                <w:lang w:eastAsia="ar-SA"/>
              </w:rPr>
              <w:t>.</w:t>
            </w:r>
          </w:p>
        </w:tc>
        <w:tc>
          <w:tcPr>
            <w:tcW w:w="1704" w:type="dxa"/>
          </w:tcPr>
          <w:p w14:paraId="121299B7" w14:textId="30A8E108" w:rsidR="003243C4" w:rsidRPr="00C87E09" w:rsidRDefault="003243C4" w:rsidP="000B3ED1">
            <w:pPr>
              <w:pStyle w:val="1numeracija"/>
              <w:numPr>
                <w:ilvl w:val="0"/>
                <w:numId w:val="0"/>
              </w:numPr>
              <w:rPr>
                <w:rFonts w:eastAsia="Calibri"/>
              </w:rPr>
            </w:pPr>
            <w:r w:rsidRPr="00343ADA">
              <w:rPr>
                <w:rFonts w:cs="Arial"/>
                <w:color w:val="333333"/>
                <w:shd w:val="clear" w:color="auto" w:fill="FFFFFF"/>
              </w:rPr>
              <w:t>130 naudotojų</w:t>
            </w:r>
          </w:p>
        </w:tc>
      </w:tr>
      <w:tr w:rsidR="004F709B" w:rsidRPr="00C87E09" w14:paraId="6A88EFDC" w14:textId="77777777" w:rsidTr="0048048A">
        <w:trPr>
          <w:jc w:val="center"/>
        </w:trPr>
        <w:tc>
          <w:tcPr>
            <w:tcW w:w="704" w:type="dxa"/>
          </w:tcPr>
          <w:p w14:paraId="646E4F99" w14:textId="793CDE94" w:rsidR="003243C4" w:rsidRPr="00C87E09" w:rsidRDefault="003243C4" w:rsidP="0048048A">
            <w:pPr>
              <w:pStyle w:val="1numeracija"/>
              <w:numPr>
                <w:ilvl w:val="0"/>
                <w:numId w:val="0"/>
              </w:numPr>
              <w:rPr>
                <w:rFonts w:cs="Arial"/>
                <w:lang w:eastAsia="ar-SA"/>
              </w:rPr>
            </w:pPr>
            <w:r w:rsidRPr="00343ADA">
              <w:rPr>
                <w:rFonts w:cs="Arial"/>
                <w:lang w:eastAsia="ar-SA"/>
              </w:rPr>
              <w:t>2.</w:t>
            </w:r>
          </w:p>
        </w:tc>
        <w:tc>
          <w:tcPr>
            <w:tcW w:w="6804" w:type="dxa"/>
          </w:tcPr>
          <w:p w14:paraId="76F083EF" w14:textId="166847F5" w:rsidR="003243C4" w:rsidDel="009A6E78" w:rsidRDefault="003243C4" w:rsidP="0048048A">
            <w:pPr>
              <w:pStyle w:val="1numeracija"/>
              <w:numPr>
                <w:ilvl w:val="0"/>
                <w:numId w:val="0"/>
              </w:numPr>
              <w:rPr>
                <w:rFonts w:eastAsia="Calibri"/>
              </w:rPr>
            </w:pPr>
            <w:proofErr w:type="spellStart"/>
            <w:r w:rsidRPr="00E4129F">
              <w:rPr>
                <w:rFonts w:cs="Arial"/>
                <w:lang w:eastAsia="ar-SA"/>
              </w:rPr>
              <w:t>Delinea</w:t>
            </w:r>
            <w:proofErr w:type="spellEnd"/>
            <w:r w:rsidRPr="00E4129F">
              <w:rPr>
                <w:rFonts w:cs="Arial"/>
                <w:lang w:eastAsia="ar-SA"/>
              </w:rPr>
              <w:t xml:space="preserve"> Secret Server Professional prisijungimų valdiklio </w:t>
            </w:r>
            <w:r w:rsidR="00C61507">
              <w:rPr>
                <w:rFonts w:cs="Arial"/>
                <w:lang w:eastAsia="ar-SA"/>
              </w:rPr>
              <w:t>„</w:t>
            </w:r>
            <w:proofErr w:type="spellStart"/>
            <w:r w:rsidRPr="00E4129F">
              <w:rPr>
                <w:rFonts w:cs="Arial"/>
                <w:lang w:eastAsia="ar-SA"/>
              </w:rPr>
              <w:t>Connection</w:t>
            </w:r>
            <w:proofErr w:type="spellEnd"/>
            <w:r w:rsidRPr="00E4129F">
              <w:rPr>
                <w:rFonts w:cs="Arial"/>
                <w:lang w:eastAsia="ar-SA"/>
              </w:rPr>
              <w:t xml:space="preserve"> Manager” licencijų nuoma</w:t>
            </w:r>
            <w:r w:rsidR="00632CA1">
              <w:rPr>
                <w:rFonts w:cs="Arial"/>
                <w:lang w:eastAsia="ar-SA"/>
              </w:rPr>
              <w:t xml:space="preserve"> su gamintojo techniniu palaikymu.</w:t>
            </w:r>
          </w:p>
        </w:tc>
        <w:tc>
          <w:tcPr>
            <w:tcW w:w="1704" w:type="dxa"/>
          </w:tcPr>
          <w:p w14:paraId="0402627C" w14:textId="13DCC967" w:rsidR="003243C4" w:rsidDel="009A6E78" w:rsidRDefault="003243C4" w:rsidP="000B3ED1">
            <w:pPr>
              <w:pStyle w:val="1numeracija"/>
              <w:numPr>
                <w:ilvl w:val="0"/>
                <w:numId w:val="0"/>
              </w:numPr>
            </w:pPr>
            <w:r w:rsidRPr="00343ADA">
              <w:rPr>
                <w:rFonts w:cs="Arial"/>
                <w:lang w:eastAsia="ar-SA"/>
              </w:rPr>
              <w:t>130 naudotojų</w:t>
            </w:r>
          </w:p>
        </w:tc>
      </w:tr>
      <w:tr w:rsidR="004F709B" w:rsidRPr="00C87E09" w14:paraId="27AFDD1F" w14:textId="77777777" w:rsidTr="0048048A">
        <w:trPr>
          <w:jc w:val="center"/>
        </w:trPr>
        <w:tc>
          <w:tcPr>
            <w:tcW w:w="704" w:type="dxa"/>
          </w:tcPr>
          <w:p w14:paraId="44FE051D" w14:textId="2F33DD1C" w:rsidR="003243C4" w:rsidRPr="00C87E09" w:rsidRDefault="003243C4" w:rsidP="0048048A">
            <w:pPr>
              <w:pStyle w:val="1numeracija"/>
              <w:numPr>
                <w:ilvl w:val="0"/>
                <w:numId w:val="0"/>
              </w:numPr>
              <w:rPr>
                <w:rFonts w:cs="Arial"/>
                <w:lang w:eastAsia="ar-SA"/>
              </w:rPr>
            </w:pPr>
            <w:r w:rsidRPr="00343ADA">
              <w:rPr>
                <w:rFonts w:cs="Arial"/>
                <w:lang w:eastAsia="ar-SA"/>
              </w:rPr>
              <w:t>3.</w:t>
            </w:r>
          </w:p>
        </w:tc>
        <w:tc>
          <w:tcPr>
            <w:tcW w:w="6804" w:type="dxa"/>
          </w:tcPr>
          <w:p w14:paraId="601707B8" w14:textId="399D3CF9" w:rsidR="003243C4" w:rsidDel="009A6E78" w:rsidRDefault="003243C4" w:rsidP="0048048A">
            <w:pPr>
              <w:pStyle w:val="1numeracija"/>
              <w:numPr>
                <w:ilvl w:val="0"/>
                <w:numId w:val="0"/>
              </w:numPr>
              <w:rPr>
                <w:rFonts w:eastAsia="Calibri"/>
              </w:rPr>
            </w:pPr>
            <w:proofErr w:type="spellStart"/>
            <w:r w:rsidRPr="00E4129F">
              <w:rPr>
                <w:rFonts w:cs="Arial"/>
                <w:color w:val="333333"/>
              </w:rPr>
              <w:t>Delinea</w:t>
            </w:r>
            <w:proofErr w:type="spellEnd"/>
            <w:r w:rsidRPr="00E4129F">
              <w:rPr>
                <w:rFonts w:cs="Arial"/>
                <w:color w:val="333333"/>
              </w:rPr>
              <w:t xml:space="preserve"> Secret Server</w:t>
            </w:r>
            <w:r w:rsidRPr="00E4129F">
              <w:rPr>
                <w:rFonts w:cs="Arial"/>
                <w:lang w:eastAsia="ar-SA"/>
              </w:rPr>
              <w:t xml:space="preserve"> Professional</w:t>
            </w:r>
            <w:r w:rsidRPr="00E4129F">
              <w:rPr>
                <w:rFonts w:cs="Arial"/>
                <w:color w:val="333333"/>
              </w:rPr>
              <w:t xml:space="preserve"> sesijų įrašymo komponento </w:t>
            </w:r>
            <w:r w:rsidR="00C61507">
              <w:rPr>
                <w:rFonts w:cs="Arial"/>
                <w:color w:val="333333"/>
              </w:rPr>
              <w:t>„</w:t>
            </w:r>
            <w:proofErr w:type="spellStart"/>
            <w:r w:rsidRPr="00E4129F">
              <w:rPr>
                <w:rFonts w:cs="Arial"/>
                <w:color w:val="333333"/>
              </w:rPr>
              <w:t>Session</w:t>
            </w:r>
            <w:proofErr w:type="spellEnd"/>
            <w:r w:rsidRPr="00E4129F">
              <w:rPr>
                <w:rFonts w:cs="Arial"/>
                <w:color w:val="333333"/>
              </w:rPr>
              <w:t xml:space="preserve"> </w:t>
            </w:r>
            <w:proofErr w:type="spellStart"/>
            <w:r w:rsidRPr="00E4129F">
              <w:rPr>
                <w:rFonts w:cs="Arial"/>
                <w:color w:val="333333"/>
              </w:rPr>
              <w:t>Monitoring</w:t>
            </w:r>
            <w:proofErr w:type="spellEnd"/>
            <w:r w:rsidRPr="00E4129F">
              <w:rPr>
                <w:rFonts w:cs="Arial"/>
                <w:color w:val="333333"/>
              </w:rPr>
              <w:t xml:space="preserve"> </w:t>
            </w:r>
            <w:proofErr w:type="spellStart"/>
            <w:r w:rsidRPr="00E4129F">
              <w:rPr>
                <w:rFonts w:cs="Arial"/>
                <w:color w:val="333333"/>
              </w:rPr>
              <w:t>and</w:t>
            </w:r>
            <w:proofErr w:type="spellEnd"/>
            <w:r w:rsidRPr="00E4129F">
              <w:rPr>
                <w:rFonts w:cs="Arial"/>
                <w:color w:val="333333"/>
              </w:rPr>
              <w:t xml:space="preserve"> </w:t>
            </w:r>
            <w:proofErr w:type="spellStart"/>
            <w:r w:rsidRPr="00E4129F">
              <w:rPr>
                <w:rFonts w:cs="Arial"/>
                <w:color w:val="333333"/>
              </w:rPr>
              <w:t>Recording</w:t>
            </w:r>
            <w:proofErr w:type="spellEnd"/>
            <w:r w:rsidRPr="00E4129F">
              <w:rPr>
                <w:rFonts w:cs="Arial"/>
                <w:color w:val="333333"/>
              </w:rPr>
              <w:t xml:space="preserve">” </w:t>
            </w:r>
            <w:proofErr w:type="spellStart"/>
            <w:r w:rsidRPr="00E4129F">
              <w:rPr>
                <w:rFonts w:cs="Arial"/>
                <w:lang w:eastAsia="ar-SA"/>
              </w:rPr>
              <w:t>icencijų</w:t>
            </w:r>
            <w:proofErr w:type="spellEnd"/>
            <w:r w:rsidRPr="00E4129F">
              <w:rPr>
                <w:rFonts w:cs="Arial"/>
                <w:lang w:eastAsia="ar-SA"/>
              </w:rPr>
              <w:t xml:space="preserve"> nuoma</w:t>
            </w:r>
            <w:r w:rsidR="00632CA1">
              <w:rPr>
                <w:rFonts w:cs="Arial"/>
                <w:lang w:eastAsia="ar-SA"/>
              </w:rPr>
              <w:t xml:space="preserve"> su gamintojo techniniu palaikymu.</w:t>
            </w:r>
          </w:p>
        </w:tc>
        <w:tc>
          <w:tcPr>
            <w:tcW w:w="1704" w:type="dxa"/>
          </w:tcPr>
          <w:p w14:paraId="6E900F82" w14:textId="34D2C418" w:rsidR="003243C4" w:rsidDel="009A6E78" w:rsidRDefault="003243C4" w:rsidP="000B3ED1">
            <w:pPr>
              <w:pStyle w:val="1numeracija"/>
              <w:numPr>
                <w:ilvl w:val="0"/>
                <w:numId w:val="0"/>
              </w:numPr>
            </w:pPr>
            <w:r w:rsidRPr="00343ADA">
              <w:rPr>
                <w:rFonts w:cs="Arial"/>
                <w:lang w:eastAsia="ar-SA"/>
              </w:rPr>
              <w:t>130 naudotojų</w:t>
            </w:r>
          </w:p>
        </w:tc>
      </w:tr>
    </w:tbl>
    <w:p w14:paraId="65F1AF44" w14:textId="77777777" w:rsidR="00263F95" w:rsidRDefault="00263F95" w:rsidP="00686791">
      <w:pPr>
        <w:pStyle w:val="1numeracija"/>
        <w:numPr>
          <w:ilvl w:val="0"/>
          <w:numId w:val="0"/>
        </w:numPr>
        <w:ind w:firstLine="567"/>
        <w:rPr>
          <w:rFonts w:eastAsia="Calibri"/>
        </w:rPr>
      </w:pPr>
    </w:p>
    <w:p w14:paraId="706228FE" w14:textId="70A868B0" w:rsidR="00263F95" w:rsidRPr="009D46D7" w:rsidRDefault="00263F95" w:rsidP="00686791">
      <w:pPr>
        <w:pStyle w:val="2numeracija"/>
        <w:ind w:left="0" w:firstLine="567"/>
      </w:pPr>
      <w:r w:rsidRPr="009D46D7">
        <w:t>Šiuo metu Perkančio</w:t>
      </w:r>
      <w:r w:rsidR="003F688C" w:rsidRPr="009D46D7">
        <w:t>ji</w:t>
      </w:r>
      <w:r w:rsidRPr="009D46D7">
        <w:t xml:space="preserve"> organizacij</w:t>
      </w:r>
      <w:r w:rsidR="003F688C" w:rsidRPr="009D46D7">
        <w:t>a</w:t>
      </w:r>
      <w:r w:rsidRPr="009D46D7">
        <w:t xml:space="preserve"> </w:t>
      </w:r>
      <w:r w:rsidR="00087DDC" w:rsidRPr="009D46D7">
        <w:t xml:space="preserve">turi lentelėje </w:t>
      </w:r>
      <w:r w:rsidR="00EF7B8D">
        <w:t xml:space="preserve">Nr. 1 </w:t>
      </w:r>
      <w:r w:rsidR="00087DDC" w:rsidRPr="009D46D7">
        <w:t>minimus produktus</w:t>
      </w:r>
      <w:r w:rsidR="003411FC">
        <w:t>, minimą licencijų skaičių</w:t>
      </w:r>
      <w:r w:rsidR="00087DDC" w:rsidRPr="009D46D7">
        <w:t xml:space="preserve"> </w:t>
      </w:r>
      <w:r w:rsidR="00EF7B8D">
        <w:t>ir</w:t>
      </w:r>
      <w:r w:rsidR="009F2888" w:rsidRPr="009D46D7">
        <w:t xml:space="preserve"> </w:t>
      </w:r>
      <w:r w:rsidR="00211866" w:rsidRPr="009D46D7">
        <w:t>minim</w:t>
      </w:r>
      <w:r w:rsidR="00EF7B8D">
        <w:t>ų</w:t>
      </w:r>
      <w:r w:rsidR="00211866" w:rsidRPr="009D46D7">
        <w:t xml:space="preserve"> </w:t>
      </w:r>
      <w:r w:rsidR="009F2888" w:rsidRPr="009D46D7">
        <w:t xml:space="preserve"> </w:t>
      </w:r>
      <w:r w:rsidR="004160CE">
        <w:t xml:space="preserve">produktų </w:t>
      </w:r>
      <w:r w:rsidR="00211866" w:rsidRPr="009D46D7">
        <w:t>licencij</w:t>
      </w:r>
      <w:r w:rsidR="004160CE">
        <w:t xml:space="preserve">ų </w:t>
      </w:r>
      <w:r w:rsidR="00FA500F">
        <w:t xml:space="preserve">gamintojo techninį </w:t>
      </w:r>
      <w:r w:rsidR="004160CE">
        <w:t>p</w:t>
      </w:r>
      <w:r w:rsidRPr="009D46D7">
        <w:t>alaikym</w:t>
      </w:r>
      <w:r w:rsidR="004160CE">
        <w:t>ą</w:t>
      </w:r>
      <w:r w:rsidRPr="009D46D7">
        <w:t>, kurių galiojimas baigiasi 202</w:t>
      </w:r>
      <w:r w:rsidR="00B461DA" w:rsidRPr="009D46D7">
        <w:t>6</w:t>
      </w:r>
      <w:r w:rsidRPr="009D46D7">
        <w:t>-</w:t>
      </w:r>
      <w:r w:rsidR="00B461DA" w:rsidRPr="009D46D7">
        <w:t>02</w:t>
      </w:r>
      <w:r w:rsidRPr="009D46D7">
        <w:t>-</w:t>
      </w:r>
      <w:r w:rsidR="00B827D8" w:rsidRPr="009D46D7">
        <w:t>2</w:t>
      </w:r>
      <w:r w:rsidR="00B461DA" w:rsidRPr="009D46D7">
        <w:t>1</w:t>
      </w:r>
      <w:r w:rsidRPr="009D46D7">
        <w:t>.</w:t>
      </w:r>
    </w:p>
    <w:p w14:paraId="5F8C1427" w14:textId="341C8F7E" w:rsidR="00263F95" w:rsidRPr="009D46D7" w:rsidRDefault="00263F95" w:rsidP="00686791">
      <w:pPr>
        <w:pStyle w:val="2numeracija"/>
        <w:ind w:left="0" w:firstLine="567"/>
      </w:pPr>
      <w:r w:rsidRPr="009D46D7">
        <w:t xml:space="preserve">Gamintojo teikiamų prenumeratos tipo licencijų galiojimas turi būti </w:t>
      </w:r>
      <w:r w:rsidR="00F25731" w:rsidRPr="009D46D7">
        <w:t xml:space="preserve">12 </w:t>
      </w:r>
      <w:r w:rsidR="00E10105">
        <w:t xml:space="preserve">(dvylika) </w:t>
      </w:r>
      <w:r w:rsidRPr="009D46D7">
        <w:t>mėn. nuo programinės įrangos licencijų aktyvavimo dienos</w:t>
      </w:r>
      <w:r w:rsidR="00FA646E" w:rsidRPr="009D46D7">
        <w:t xml:space="preserve"> (</w:t>
      </w:r>
      <w:r w:rsidR="00E576D9">
        <w:t xml:space="preserve">aktyvavimo diena </w:t>
      </w:r>
      <w:r w:rsidR="00FA646E" w:rsidRPr="009D46D7">
        <w:t>ne ankščiau</w:t>
      </w:r>
      <w:r w:rsidR="00547859" w:rsidRPr="009D46D7">
        <w:t xml:space="preserve"> </w:t>
      </w:r>
      <w:r w:rsidR="00FA646E" w:rsidRPr="009D46D7">
        <w:t>nei 202</w:t>
      </w:r>
      <w:r w:rsidR="00B86FA7" w:rsidRPr="009D46D7">
        <w:t>6</w:t>
      </w:r>
      <w:r w:rsidR="00FA646E" w:rsidRPr="009D46D7">
        <w:t>-</w:t>
      </w:r>
      <w:r w:rsidR="00B86FA7" w:rsidRPr="009D46D7">
        <w:t>02</w:t>
      </w:r>
      <w:r w:rsidR="00FA646E" w:rsidRPr="009D46D7">
        <w:t>-2</w:t>
      </w:r>
      <w:r w:rsidR="00B86FA7" w:rsidRPr="009D46D7">
        <w:t>1</w:t>
      </w:r>
      <w:r w:rsidR="00FA646E" w:rsidRPr="009D46D7">
        <w:t>).</w:t>
      </w:r>
    </w:p>
    <w:p w14:paraId="12A13E10" w14:textId="48085575" w:rsidR="00E319CD" w:rsidRPr="009D46D7" w:rsidRDefault="00263F95" w:rsidP="00686791">
      <w:pPr>
        <w:pStyle w:val="2numeracija"/>
        <w:ind w:left="0" w:firstLine="567"/>
      </w:pPr>
      <w:r w:rsidRPr="009D46D7">
        <w:t xml:space="preserve">Per 7 </w:t>
      </w:r>
      <w:proofErr w:type="spellStart"/>
      <w:r w:rsidRPr="009D46D7">
        <w:t>d.d</w:t>
      </w:r>
      <w:proofErr w:type="spellEnd"/>
      <w:r w:rsidRPr="009D46D7">
        <w:t xml:space="preserve">. nuo </w:t>
      </w:r>
      <w:r w:rsidR="001C7167" w:rsidRPr="009D46D7">
        <w:t>S</w:t>
      </w:r>
      <w:r w:rsidRPr="009D46D7">
        <w:t xml:space="preserve">utarties įsigaliojimo, įsigytos licencijos turi būti pateiktos Perkančiajai organizacijai ir įdiegtos </w:t>
      </w:r>
      <w:r w:rsidR="002247A1" w:rsidRPr="009D46D7">
        <w:t>Perkančiojoje</w:t>
      </w:r>
      <w:r w:rsidRPr="009D46D7">
        <w:t xml:space="preserve"> organizacijo</w:t>
      </w:r>
      <w:r w:rsidR="00B86FA7" w:rsidRPr="009D46D7">
        <w:t>je</w:t>
      </w:r>
      <w:r w:rsidRPr="009D46D7">
        <w:t>. Vis</w:t>
      </w:r>
      <w:r w:rsidR="003B29D0" w:rsidRPr="009D46D7">
        <w:t>os</w:t>
      </w:r>
      <w:r w:rsidRPr="009D46D7">
        <w:t xml:space="preserve"> reikiam</w:t>
      </w:r>
      <w:r w:rsidR="003B29D0" w:rsidRPr="009D46D7">
        <w:t>os</w:t>
      </w:r>
      <w:r w:rsidRPr="009D46D7">
        <w:t xml:space="preserve"> diegimo ir konfigūravimo </w:t>
      </w:r>
      <w:r w:rsidR="003B29D0" w:rsidRPr="009D46D7">
        <w:t>paslaugos</w:t>
      </w:r>
      <w:r w:rsidRPr="009D46D7">
        <w:t xml:space="preserve"> turi būti įtraukt</w:t>
      </w:r>
      <w:r w:rsidR="003B29D0" w:rsidRPr="009D46D7">
        <w:t>os</w:t>
      </w:r>
      <w:r w:rsidRPr="009D46D7">
        <w:t xml:space="preserve"> į pasiūlymą.</w:t>
      </w:r>
    </w:p>
    <w:p w14:paraId="079676F9" w14:textId="6793228C" w:rsidR="00234805" w:rsidRPr="009D46D7" w:rsidRDefault="002D19D6" w:rsidP="00686791">
      <w:pPr>
        <w:pStyle w:val="2numeracija"/>
        <w:ind w:left="0" w:firstLine="567"/>
      </w:pPr>
      <w:r w:rsidRPr="009D46D7">
        <w:t xml:space="preserve">Perkamos </w:t>
      </w:r>
      <w:r w:rsidR="00FA3055" w:rsidRPr="009D46D7">
        <w:t>Prekės</w:t>
      </w:r>
      <w:r w:rsidRPr="009D46D7">
        <w:t xml:space="preserve"> turi </w:t>
      </w:r>
      <w:r w:rsidR="00FF30EE" w:rsidRPr="009D46D7">
        <w:t>apimti</w:t>
      </w:r>
      <w:r w:rsidR="00C6602C" w:rsidRPr="009D46D7">
        <w:t>:</w:t>
      </w:r>
    </w:p>
    <w:p w14:paraId="7DFFBECE" w14:textId="21BA6EB5" w:rsidR="00A25814" w:rsidRDefault="004F2F56" w:rsidP="00686791">
      <w:pPr>
        <w:pStyle w:val="3numeracija"/>
        <w:ind w:left="0" w:firstLine="567"/>
      </w:pPr>
      <w:r>
        <w:t>s</w:t>
      </w:r>
      <w:r w:rsidR="0076363E" w:rsidRPr="003B3CC7">
        <w:t xml:space="preserve">klandų </w:t>
      </w:r>
      <w:r w:rsidR="00A660CC" w:rsidRPr="003B3CC7">
        <w:t>turimų licencijų pakeitimą naujomis</w:t>
      </w:r>
      <w:r w:rsidR="00154B94">
        <w:t>,</w:t>
      </w:r>
      <w:r w:rsidR="00A660CC" w:rsidRPr="003B3CC7">
        <w:t xml:space="preserve"> išlaikant egzistuojantį ir įdiegiant papildomą funkcionalumą</w:t>
      </w:r>
      <w:r w:rsidR="00155BC7" w:rsidRPr="003B3CC7">
        <w:t xml:space="preserve">. </w:t>
      </w:r>
      <w:r w:rsidR="00384929" w:rsidRPr="003B3CC7">
        <w:t>Naujų licencijų aktyvavimas neturi sutrikdyti Perkančiosios organizacijos darbo</w:t>
      </w:r>
      <w:r w:rsidR="006C011B">
        <w:t>.</w:t>
      </w:r>
    </w:p>
    <w:p w14:paraId="676D4621" w14:textId="6A37B347" w:rsidR="003B29D0" w:rsidRPr="00B55134" w:rsidRDefault="00221AE4" w:rsidP="00686791">
      <w:pPr>
        <w:pStyle w:val="2numeracija"/>
        <w:ind w:left="0" w:firstLine="567"/>
      </w:pPr>
      <w:r w:rsidRPr="00B55134">
        <w:t>Gamintojo technin</w:t>
      </w:r>
      <w:r w:rsidR="00807190" w:rsidRPr="00B55134">
        <w:t>į</w:t>
      </w:r>
      <w:r w:rsidRPr="00B55134">
        <w:t xml:space="preserve"> palaikymą </w:t>
      </w:r>
      <w:r w:rsidR="003B29D0" w:rsidRPr="00B55134">
        <w:t>sudaro:</w:t>
      </w:r>
    </w:p>
    <w:p w14:paraId="3EBA7A5C" w14:textId="55CDDEEF" w:rsidR="003B29D0" w:rsidRDefault="006C011B" w:rsidP="00686791">
      <w:pPr>
        <w:pStyle w:val="3numeracija"/>
        <w:ind w:left="0" w:firstLine="567"/>
      </w:pPr>
      <w:r>
        <w:t>n</w:t>
      </w:r>
      <w:r w:rsidR="009659A0" w:rsidRPr="003B3CC7">
        <w:t>emokam</w:t>
      </w:r>
      <w:r w:rsidR="00154B94">
        <w:t>as</w:t>
      </w:r>
      <w:r w:rsidR="009659A0" w:rsidRPr="003B3CC7">
        <w:t xml:space="preserve"> gamintojo naujausių įrangos versijų</w:t>
      </w:r>
      <w:r w:rsidR="003B3CC7" w:rsidRPr="003B3CC7">
        <w:t xml:space="preserve"> </w:t>
      </w:r>
      <w:r w:rsidR="009659A0" w:rsidRPr="003B3CC7">
        <w:t>atsisiuntim</w:t>
      </w:r>
      <w:r w:rsidR="00154B94">
        <w:t>as</w:t>
      </w:r>
      <w:r>
        <w:t>,</w:t>
      </w:r>
    </w:p>
    <w:p w14:paraId="3418A57D" w14:textId="7E732C97" w:rsidR="003B29D0" w:rsidRDefault="006C011B" w:rsidP="00686791">
      <w:pPr>
        <w:pStyle w:val="3numeracija"/>
        <w:ind w:left="0" w:firstLine="567"/>
      </w:pPr>
      <w:r>
        <w:t>p</w:t>
      </w:r>
      <w:r w:rsidR="009659A0" w:rsidRPr="003B3CC7">
        <w:t>rograminės įrangos klaidų šalinim</w:t>
      </w:r>
      <w:r w:rsidR="00154B94">
        <w:t>as</w:t>
      </w:r>
      <w:r>
        <w:t>,</w:t>
      </w:r>
    </w:p>
    <w:p w14:paraId="6BB1CBFF" w14:textId="045D7BE3" w:rsidR="00FF30EE" w:rsidRDefault="006C011B" w:rsidP="00686791">
      <w:pPr>
        <w:pStyle w:val="3numeracija"/>
        <w:ind w:left="0" w:firstLine="567"/>
      </w:pPr>
      <w:r>
        <w:t>p</w:t>
      </w:r>
      <w:r w:rsidR="009659A0" w:rsidRPr="003B3CC7">
        <w:t>rieig</w:t>
      </w:r>
      <w:r w:rsidR="00154B94">
        <w:t>a</w:t>
      </w:r>
      <w:r w:rsidR="009659A0" w:rsidRPr="003B3CC7">
        <w:t xml:space="preserve"> prie gamintojo internetiniame puslapyje esančių techninių resursų, dokumentacijos</w:t>
      </w:r>
      <w:r>
        <w:t>,</w:t>
      </w:r>
      <w:r w:rsidR="009659A0" w:rsidRPr="003B3CC7">
        <w:t xml:space="preserve"> </w:t>
      </w:r>
    </w:p>
    <w:p w14:paraId="5998D9C4" w14:textId="75E59603" w:rsidR="003B29D0" w:rsidRPr="00FD031A" w:rsidRDefault="004162C4" w:rsidP="00686791">
      <w:pPr>
        <w:pStyle w:val="3numeracija"/>
        <w:ind w:left="0" w:firstLine="567"/>
      </w:pPr>
      <w:r>
        <w:t>v</w:t>
      </w:r>
      <w:r w:rsidR="003B29D0" w:rsidRPr="00FD031A">
        <w:t>eikimo užtikrinim</w:t>
      </w:r>
      <w:r w:rsidR="00154B94">
        <w:t>as</w:t>
      </w:r>
      <w:r w:rsidR="003B29D0" w:rsidRPr="00FD031A">
        <w:t xml:space="preserve"> pagal sutartyje numatytus parametrus</w:t>
      </w:r>
      <w:r w:rsidR="00807190">
        <w:t>,</w:t>
      </w:r>
    </w:p>
    <w:p w14:paraId="7CFCD883" w14:textId="31F2D821" w:rsidR="003B29D0" w:rsidRDefault="00A91072" w:rsidP="00686791">
      <w:pPr>
        <w:pStyle w:val="3numeracija"/>
        <w:ind w:left="0" w:firstLine="567"/>
      </w:pPr>
      <w:r>
        <w:t>k</w:t>
      </w:r>
      <w:r w:rsidR="00FF30EE" w:rsidRPr="003B3CC7">
        <w:t>onsultacij</w:t>
      </w:r>
      <w:r w:rsidR="003B29D0">
        <w:t>os</w:t>
      </w:r>
      <w:r w:rsidR="00FF30EE" w:rsidRPr="003B3CC7">
        <w:t xml:space="preserve"> </w:t>
      </w:r>
      <w:r w:rsidR="00E62298">
        <w:t>sistemos</w:t>
      </w:r>
      <w:r w:rsidR="0062575E">
        <w:t xml:space="preserve"> </w:t>
      </w:r>
      <w:r w:rsidR="00FF30EE" w:rsidRPr="003B3CC7">
        <w:t>konfigūravimo klausimais</w:t>
      </w:r>
      <w:r>
        <w:t>,</w:t>
      </w:r>
    </w:p>
    <w:p w14:paraId="1ED15E42" w14:textId="50E2F131" w:rsidR="00566026" w:rsidRPr="009F05B4" w:rsidRDefault="00A91072" w:rsidP="00686791">
      <w:pPr>
        <w:pStyle w:val="3numeracija"/>
        <w:ind w:left="0" w:firstLine="567"/>
      </w:pPr>
      <w:r w:rsidRPr="009D46D7">
        <w:t xml:space="preserve">sistemos </w:t>
      </w:r>
      <w:r w:rsidR="00A25814" w:rsidRPr="009D46D7">
        <w:t>gedimų šalinim</w:t>
      </w:r>
      <w:r w:rsidR="00154B94">
        <w:t>as</w:t>
      </w:r>
      <w:r w:rsidR="00A25814" w:rsidRPr="009D46D7">
        <w:t xml:space="preserve"> ir sistemos funkcionalumo atstatym</w:t>
      </w:r>
      <w:r w:rsidR="00154B94">
        <w:t>as</w:t>
      </w:r>
      <w:r w:rsidR="00A25814" w:rsidRPr="009D46D7">
        <w:t xml:space="preserve">. Reakcijos laikas į gedimus ne mažesnis nei 9x5 (darbo dienomis ir darbo valandomis, ne vėliau nei per kitą darbo dieną (NBD, angl. </w:t>
      </w:r>
      <w:proofErr w:type="spellStart"/>
      <w:r w:rsidR="00A25814" w:rsidRPr="009D46D7">
        <w:t>Next</w:t>
      </w:r>
      <w:proofErr w:type="spellEnd"/>
      <w:r w:rsidR="00A25814" w:rsidRPr="009D46D7">
        <w:t xml:space="preserve"> </w:t>
      </w:r>
      <w:proofErr w:type="spellStart"/>
      <w:r w:rsidR="00A25814" w:rsidRPr="009D46D7">
        <w:t>Business</w:t>
      </w:r>
      <w:proofErr w:type="spellEnd"/>
      <w:r w:rsidR="00A25814" w:rsidRPr="009D46D7">
        <w:t xml:space="preserve"> </w:t>
      </w:r>
      <w:proofErr w:type="spellStart"/>
      <w:r w:rsidR="00A25814" w:rsidRPr="009D46D7">
        <w:t>Day</w:t>
      </w:r>
      <w:proofErr w:type="spellEnd"/>
      <w:r w:rsidR="00A25814" w:rsidRPr="009D46D7">
        <w:t>).</w:t>
      </w:r>
    </w:p>
    <w:p w14:paraId="7F529EE6" w14:textId="433A6EA3" w:rsidR="00CB72DF" w:rsidRDefault="00807190" w:rsidP="00686791">
      <w:pPr>
        <w:pStyle w:val="2numeracija"/>
        <w:ind w:left="0" w:firstLine="567"/>
      </w:pPr>
      <w:r>
        <w:t>Gamintojo t</w:t>
      </w:r>
      <w:r w:rsidR="00DA22B9">
        <w:t>echninis palaikymas</w:t>
      </w:r>
      <w:r w:rsidR="00CB72DF" w:rsidRPr="00A67514">
        <w:t xml:space="preserve"> </w:t>
      </w:r>
      <w:r w:rsidR="00DA22B9">
        <w:t>atliekamas</w:t>
      </w:r>
      <w:r w:rsidR="00CB72DF" w:rsidRPr="00A67514">
        <w:t xml:space="preserve"> telefonu, el. paštu, nuotoliniu būdu, saugiu kanalu prisijungus prie Perkančiosios organizacijos informacinių išteklių ir (arba) atvykus į Perkančiosios organizacijos  patalpas.</w:t>
      </w:r>
    </w:p>
    <w:p w14:paraId="08E5B595" w14:textId="6FAEB6CC" w:rsidR="00364CBE" w:rsidRPr="009D46D7" w:rsidRDefault="00BF153F" w:rsidP="00686791">
      <w:pPr>
        <w:pStyle w:val="2numeracija"/>
        <w:ind w:left="0" w:firstLine="567"/>
      </w:pPr>
      <w:r w:rsidRPr="009D46D7">
        <w:t xml:space="preserve">Teikdamas pasiūlymą, </w:t>
      </w:r>
      <w:r w:rsidR="001C7167" w:rsidRPr="009D46D7">
        <w:t>Tie</w:t>
      </w:r>
      <w:r w:rsidRPr="009D46D7">
        <w:t>kėjas turi įskaičiuoti visas išlaidas ir mokesčius, įskaitant atvykimo į Perkančiosios organizacijos patalpas (jeigu toks bus būtinas sutarties vykdymo metu), transporto, draudimo ir kitas išlaidas, kurias jis patirs t</w:t>
      </w:r>
      <w:r w:rsidR="00780D16" w:rsidRPr="009D46D7">
        <w:t>ie</w:t>
      </w:r>
      <w:r w:rsidRPr="009D46D7">
        <w:t xml:space="preserve">kdamas šioje techninėje specifikacijoje aprašytas </w:t>
      </w:r>
      <w:r w:rsidR="00780D16" w:rsidRPr="009D46D7">
        <w:t>Prekes</w:t>
      </w:r>
      <w:r w:rsidRPr="009D46D7">
        <w:t>.</w:t>
      </w:r>
      <w:bookmarkStart w:id="77" w:name="_Toc66803643"/>
    </w:p>
    <w:bookmarkEnd w:id="77"/>
    <w:p w14:paraId="454E0903" w14:textId="7683F79D" w:rsidR="00B3248B" w:rsidRPr="00D92901" w:rsidRDefault="00B3248B" w:rsidP="00686791">
      <w:pPr>
        <w:pStyle w:val="Antrat1"/>
      </w:pPr>
      <w:r w:rsidRPr="00D92901">
        <w:lastRenderedPageBreak/>
        <w:t xml:space="preserve">Reikalavimai informacijos </w:t>
      </w:r>
      <w:r w:rsidR="0081156A" w:rsidRPr="00D92901">
        <w:t>saugumui</w:t>
      </w:r>
    </w:p>
    <w:p w14:paraId="51BF471C" w14:textId="77777777" w:rsidR="00FB4439" w:rsidRPr="00FB4439" w:rsidRDefault="00FB4439" w:rsidP="00686791">
      <w:pPr>
        <w:pStyle w:val="Sraopastraipa"/>
        <w:numPr>
          <w:ilvl w:val="0"/>
          <w:numId w:val="20"/>
        </w:numPr>
        <w:spacing w:after="0" w:line="240" w:lineRule="auto"/>
        <w:ind w:left="0" w:firstLine="567"/>
        <w:contextualSpacing w:val="0"/>
        <w:jc w:val="both"/>
        <w:rPr>
          <w:rFonts w:ascii="Arial" w:eastAsia="Times New Roman" w:hAnsi="Arial"/>
          <w:b w:val="0"/>
          <w:vanish/>
          <w:sz w:val="22"/>
          <w:lang w:val="lt-LT" w:eastAsia="lt-LT"/>
        </w:rPr>
      </w:pPr>
    </w:p>
    <w:p w14:paraId="5DBC8EB5" w14:textId="68F673A4" w:rsidR="00B3248B" w:rsidRPr="00AE63D9" w:rsidRDefault="00B3248B" w:rsidP="00686791">
      <w:pPr>
        <w:pStyle w:val="2numeracija"/>
        <w:ind w:left="0" w:firstLine="567"/>
      </w:pPr>
      <w:r w:rsidRPr="00AE63D9">
        <w:t>Pagrindiniai teisės aktai, kuriais T</w:t>
      </w:r>
      <w:r w:rsidR="001C7167">
        <w:t>ie</w:t>
      </w:r>
      <w:r w:rsidRPr="00AE63D9">
        <w:t>kėjas privalo vadovautis t</w:t>
      </w:r>
      <w:r w:rsidR="00780D16">
        <w:t>ie</w:t>
      </w:r>
      <w:r w:rsidRPr="00AE63D9">
        <w:t xml:space="preserve">kdamas </w:t>
      </w:r>
      <w:r w:rsidR="00780D16">
        <w:t>Prekes</w:t>
      </w:r>
      <w:r w:rsidRPr="00AE63D9">
        <w:t>, yra šie:</w:t>
      </w:r>
    </w:p>
    <w:p w14:paraId="25BB9A29" w14:textId="174820D7" w:rsidR="00B3248B" w:rsidRPr="00AE63D9" w:rsidRDefault="00B3248B" w:rsidP="00686791">
      <w:pPr>
        <w:pStyle w:val="3numeracija"/>
        <w:ind w:left="0" w:firstLine="567"/>
      </w:pPr>
      <w:r w:rsidRPr="00AE63D9">
        <w:t>Bendrasis duomenų apsaugos reglamentas</w:t>
      </w:r>
      <w:r w:rsidRPr="00AE63D9">
        <w:rPr>
          <w:vertAlign w:val="superscript"/>
        </w:rPr>
        <w:footnoteReference w:id="2"/>
      </w:r>
      <w:r w:rsidR="004A3C11">
        <w:t>,</w:t>
      </w:r>
    </w:p>
    <w:p w14:paraId="2915D9A8" w14:textId="4520A50F" w:rsidR="00B3248B" w:rsidRPr="00AE63D9" w:rsidRDefault="00B3248B" w:rsidP="00686791">
      <w:pPr>
        <w:pStyle w:val="3numeracija"/>
        <w:ind w:left="0" w:firstLine="567"/>
      </w:pPr>
      <w:r w:rsidRPr="00AE63D9">
        <w:t>Lietuvos Respublikos asmens duomenų teisinės apsaugos įstatymas</w:t>
      </w:r>
      <w:r w:rsidR="004A3C11">
        <w:t>,</w:t>
      </w:r>
    </w:p>
    <w:p w14:paraId="464BD5CD" w14:textId="1068F8D5" w:rsidR="00B3248B" w:rsidRPr="00AE63D9" w:rsidRDefault="00B3248B" w:rsidP="00686791">
      <w:pPr>
        <w:pStyle w:val="3numeracija"/>
        <w:ind w:left="0" w:firstLine="567"/>
      </w:pPr>
      <w:r w:rsidRPr="00AE63D9">
        <w:t>Lietuvos Respublikos kibernetinio saugumo įstatymas</w:t>
      </w:r>
      <w:r w:rsidR="004A3C11">
        <w:t>,</w:t>
      </w:r>
    </w:p>
    <w:p w14:paraId="6655F628" w14:textId="050A7D5C" w:rsidR="00B3248B" w:rsidRPr="00AE63D9" w:rsidRDefault="00B3248B" w:rsidP="00686791">
      <w:pPr>
        <w:pStyle w:val="3numeracija"/>
        <w:ind w:left="0" w:firstLine="567"/>
      </w:pPr>
      <w:r w:rsidRPr="00AE63D9">
        <w:t>Bendrųjų elektroninės informacijos saugos reikalavimų aprašas</w:t>
      </w:r>
      <w:r w:rsidRPr="00AE63D9">
        <w:rPr>
          <w:vertAlign w:val="superscript"/>
        </w:rPr>
        <w:footnoteReference w:id="3"/>
      </w:r>
      <w:r w:rsidRPr="00AE63D9">
        <w:t>;</w:t>
      </w:r>
    </w:p>
    <w:p w14:paraId="0AD150D3" w14:textId="77777777" w:rsidR="00B3248B" w:rsidRPr="00AE63D9" w:rsidRDefault="00B3248B" w:rsidP="00686791">
      <w:pPr>
        <w:pStyle w:val="3numeracija"/>
        <w:ind w:left="0" w:firstLine="567"/>
      </w:pPr>
      <w:r w:rsidRPr="00AE63D9">
        <w:t>Lietuvos Respublikos valstybės informacinių išteklių valdymo įstatymas.</w:t>
      </w:r>
    </w:p>
    <w:p w14:paraId="1B165E89" w14:textId="261EC8B1" w:rsidR="00B3248B" w:rsidRPr="00AE63D9" w:rsidRDefault="00B3248B" w:rsidP="00686791">
      <w:pPr>
        <w:pStyle w:val="3numeracija"/>
        <w:ind w:left="0" w:firstLine="567"/>
      </w:pPr>
      <w:r w:rsidRPr="00AE63D9">
        <w:t>Organizacinių ir techninių kibernetinio saugumo reikalavimų, taikomų kibernetinio saugumo subjektams, aprašas</w:t>
      </w:r>
      <w:r w:rsidRPr="00AE63D9">
        <w:rPr>
          <w:vertAlign w:val="superscript"/>
        </w:rPr>
        <w:footnoteReference w:id="4"/>
      </w:r>
      <w:r w:rsidR="004A3C11">
        <w:t>,</w:t>
      </w:r>
    </w:p>
    <w:p w14:paraId="443563DE" w14:textId="77777777" w:rsidR="00B3248B" w:rsidRPr="00AE63D9" w:rsidRDefault="00B3248B" w:rsidP="00686791">
      <w:pPr>
        <w:pStyle w:val="3numeracija"/>
        <w:ind w:left="0" w:firstLine="567"/>
      </w:pPr>
      <w:r w:rsidRPr="00AE63D9">
        <w:t>Techninių valstybės registrų (kadastrų), žinybinių registrų, valstybės informacinių sistemų ir kitų informacinių sistemų elektroninės informacijos saugos reikalavimų aprašas</w:t>
      </w:r>
      <w:r w:rsidRPr="00AE63D9">
        <w:rPr>
          <w:vertAlign w:val="superscript"/>
        </w:rPr>
        <w:footnoteReference w:id="5"/>
      </w:r>
      <w:r w:rsidRPr="00AE63D9">
        <w:t>.</w:t>
      </w:r>
    </w:p>
    <w:p w14:paraId="4F451B08" w14:textId="6F14477E" w:rsidR="00B3248B" w:rsidRPr="00AE63D9" w:rsidRDefault="00B3248B" w:rsidP="00686791">
      <w:pPr>
        <w:pStyle w:val="2numeracija"/>
        <w:ind w:left="0" w:firstLine="567"/>
      </w:pPr>
      <w:r w:rsidRPr="00AE63D9">
        <w:t>Įsigaliojus naujiems Europos Sąjungos ar Lietuvos Respublikos teisės aktams, ar jų pakeitimams, susijusiems su P</w:t>
      </w:r>
      <w:r w:rsidR="00780D16">
        <w:t>rekių tiekimų</w:t>
      </w:r>
      <w:r w:rsidRPr="00AE63D9">
        <w:t>, P</w:t>
      </w:r>
      <w:r w:rsidR="00780D16">
        <w:t>rekių</w:t>
      </w:r>
      <w:r w:rsidRPr="00AE63D9">
        <w:t xml:space="preserve"> t</w:t>
      </w:r>
      <w:r w:rsidR="00780D16">
        <w:t>ie</w:t>
      </w:r>
      <w:r w:rsidRPr="00AE63D9">
        <w:t>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w:t>
      </w:r>
      <w:r w:rsidR="00780D16">
        <w:t>rekėmis</w:t>
      </w:r>
      <w:r w:rsidRPr="00AE63D9">
        <w:t xml:space="preserve">, nuo tokio naujojo teisės akto ar jo pakeitimo įsigaliojimo datos netaikoma, o vietoj jos taikoma įsigaliojusio naujojo Europos Sąjungos ar Lietuvos Respublikos teisės akto ar jo pakeitimo, susijusi su </w:t>
      </w:r>
      <w:r w:rsidR="00780D16">
        <w:t>Prekėmis</w:t>
      </w:r>
      <w:r w:rsidRPr="00AE63D9">
        <w:t>, nuostata.</w:t>
      </w:r>
    </w:p>
    <w:p w14:paraId="292AE483" w14:textId="1D07240F" w:rsidR="00B3248B" w:rsidRPr="00AE63D9" w:rsidRDefault="00B3248B" w:rsidP="00686791">
      <w:pPr>
        <w:pStyle w:val="2numeracija"/>
        <w:ind w:left="0" w:firstLine="567"/>
      </w:pPr>
      <w:r w:rsidRPr="00AE63D9">
        <w:t>Visi informacijos saugumo reikalavimai, taikomi T</w:t>
      </w:r>
      <w:r w:rsidR="00780D16">
        <w:t>ie</w:t>
      </w:r>
      <w:r w:rsidRPr="00AE63D9">
        <w:t>kėjui, yra taikomi ir jo pasitelktam</w:t>
      </w:r>
      <w:r w:rsidR="009D4644">
        <w:t xml:space="preserve"> (-</w:t>
      </w:r>
      <w:proofErr w:type="spellStart"/>
      <w:r w:rsidR="009D4644">
        <w:t>iems</w:t>
      </w:r>
      <w:proofErr w:type="spellEnd"/>
      <w:r w:rsidR="009D4644">
        <w:t>)</w:t>
      </w:r>
      <w:r w:rsidRPr="00AE63D9">
        <w:t xml:space="preserve"> subt</w:t>
      </w:r>
      <w:r w:rsidR="00780D16">
        <w:t>ie</w:t>
      </w:r>
      <w:r w:rsidRPr="00AE63D9">
        <w:t>kėjui / -</w:t>
      </w:r>
      <w:proofErr w:type="spellStart"/>
      <w:r w:rsidRPr="00AE63D9">
        <w:t>ams</w:t>
      </w:r>
      <w:proofErr w:type="spellEnd"/>
      <w:r w:rsidRPr="00AE63D9">
        <w:t xml:space="preserve"> ar kitais pagrindais pasitelkiamiems ūkio subjektams. T</w:t>
      </w:r>
      <w:r w:rsidR="00780D16">
        <w:t>ie</w:t>
      </w:r>
      <w:r w:rsidRPr="00AE63D9">
        <w:t>kėjas galės vykdyti Sutartį tik jam (subt</w:t>
      </w:r>
      <w:r w:rsidR="00780D16">
        <w:t>ie</w:t>
      </w:r>
      <w:r w:rsidRPr="00AE63D9">
        <w:t>kėjui / -</w:t>
      </w:r>
      <w:proofErr w:type="spellStart"/>
      <w:r w:rsidRPr="00AE63D9">
        <w:t>ams</w:t>
      </w:r>
      <w:proofErr w:type="spellEnd"/>
      <w:r w:rsidRPr="00AE63D9">
        <w:t xml:space="preserve">), jo specialistams pasirašius Konfidencialumo pasižadėjimo formą (žr. </w:t>
      </w:r>
      <w:r w:rsidRPr="00B11980">
        <w:t xml:space="preserve">konkurso </w:t>
      </w:r>
      <w:r w:rsidR="007566BD" w:rsidRPr="00B11980">
        <w:t xml:space="preserve">Specialiųjų pirkimo </w:t>
      </w:r>
      <w:r w:rsidRPr="00B11980">
        <w:t xml:space="preserve">sąlygų </w:t>
      </w:r>
      <w:r w:rsidR="00D52B91" w:rsidRPr="00D52B91">
        <w:t>7</w:t>
      </w:r>
      <w:r w:rsidRPr="00D52B91">
        <w:t xml:space="preserve"> priedą</w:t>
      </w:r>
      <w:r w:rsidRPr="00AE63D9">
        <w:t>). Konfidencialumo pasižadėjimo formos T</w:t>
      </w:r>
      <w:r w:rsidR="00780D16">
        <w:t>ie</w:t>
      </w:r>
      <w:r w:rsidRPr="00AE63D9">
        <w:t>kėjo, subt</w:t>
      </w:r>
      <w:r w:rsidR="00024436">
        <w:t>ie</w:t>
      </w:r>
      <w:r w:rsidRPr="00AE63D9">
        <w:t>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w:t>
      </w:r>
      <w:r w:rsidR="00024436">
        <w:t>ie</w:t>
      </w:r>
      <w:r w:rsidRPr="00AE63D9">
        <w:t>kėjus, keičiant specialistus Sutarties vykdymo metu – kartu su raštu sudaromu susitarimu dėl subt</w:t>
      </w:r>
      <w:r w:rsidR="00024436">
        <w:t>ie</w:t>
      </w:r>
      <w:r w:rsidRPr="00AE63D9">
        <w:t>kėjų, specialistų (įtraukimo, pakeitimo ir pan.) turi būti pateikti šių subt</w:t>
      </w:r>
      <w:r w:rsidR="00024436">
        <w:t>ie</w:t>
      </w:r>
      <w:r w:rsidRPr="00AE63D9">
        <w:t>kėjų specialistų konfidencialumo pasižadėjimai.</w:t>
      </w:r>
    </w:p>
    <w:p w14:paraId="6D8D50ED" w14:textId="77777777" w:rsidR="00B3248B" w:rsidRPr="00AE63D9" w:rsidRDefault="00B3248B" w:rsidP="00686791">
      <w:pPr>
        <w:pStyle w:val="2numeracija"/>
        <w:ind w:left="0" w:firstLine="567"/>
      </w:pPr>
      <w:r w:rsidRPr="00AE63D9">
        <w:t>Viešaisiais ryšių tinklais perduodamos elektroninės informacijos konfidencialumas turi būti užtikrintas, naudojant šifravimą.</w:t>
      </w:r>
    </w:p>
    <w:p w14:paraId="61667E0B" w14:textId="51F3BDC0" w:rsidR="00B3248B" w:rsidRPr="00AE63D9" w:rsidRDefault="00B3248B" w:rsidP="00686791">
      <w:pPr>
        <w:pStyle w:val="2numeracija"/>
        <w:ind w:left="0" w:firstLine="567"/>
      </w:pPr>
      <w:r w:rsidRPr="00AE63D9">
        <w:t>T</w:t>
      </w:r>
      <w:r w:rsidR="00024436">
        <w:t>ie</w:t>
      </w:r>
      <w:r w:rsidRPr="00AE63D9">
        <w:t>kėjui viešai neskelbtina informacija teikiama tik tokios apimties, kuri būtina P</w:t>
      </w:r>
      <w:r w:rsidR="00024436">
        <w:t>rekėms patiekti</w:t>
      </w:r>
      <w:r w:rsidRPr="00AE63D9">
        <w:t>. T</w:t>
      </w:r>
      <w:r w:rsidR="00024436">
        <w:t>ie</w:t>
      </w:r>
      <w:r w:rsidRPr="00AE63D9">
        <w:t>kėjas turi imtis visų teisinių, techninių ir organizacinių priemonių gautai informacijai apsaugoti, todėl T</w:t>
      </w:r>
      <w:r w:rsidR="00024436">
        <w:t>ie</w:t>
      </w:r>
      <w:r w:rsidRPr="00AE63D9">
        <w:t>kėjui nustatomi tokie pagrindiniai reikalavimai:</w:t>
      </w:r>
    </w:p>
    <w:p w14:paraId="33FE6635" w14:textId="0605E274" w:rsidR="00B3248B" w:rsidRPr="00AE63D9" w:rsidRDefault="00B3248B" w:rsidP="00686791">
      <w:pPr>
        <w:pStyle w:val="3numeracija"/>
        <w:ind w:left="0" w:firstLine="567"/>
      </w:pPr>
      <w:r w:rsidRPr="00AE63D9">
        <w:t>neatskleisti ir neperduoti kitiems fiziniams ar juridiniams asmenims iš Perkančiosios organizacijos gautos informacijos, užtikrinti tinkamą jos saugumą, laikyti ją paslaptyje net pasibaigus Sutarties galiojimui</w:t>
      </w:r>
      <w:r w:rsidR="00D92901">
        <w:t>,</w:t>
      </w:r>
    </w:p>
    <w:p w14:paraId="41A3BC8C" w14:textId="2ACD3FCD" w:rsidR="00B3248B" w:rsidRPr="00AE63D9" w:rsidRDefault="00B3248B" w:rsidP="00686791">
      <w:pPr>
        <w:pStyle w:val="3numeracija"/>
        <w:ind w:left="0" w:firstLine="567"/>
      </w:pPr>
      <w:r w:rsidRPr="00AE63D9">
        <w:t>apie informacijos paskleidimo ar perdavimo kitiems fiziniams ar juridiniams asmenims faktą nedelsiant raštu informuoti Perkančiąją organizaciją ir imtis visų būtinų veiksmų užkirsti kelią tolesniam informacijos paskleidimui</w:t>
      </w:r>
      <w:r w:rsidR="00D92901">
        <w:t>,</w:t>
      </w:r>
    </w:p>
    <w:p w14:paraId="418510AA" w14:textId="77777777" w:rsidR="00B3248B" w:rsidRPr="00AE63D9" w:rsidRDefault="00B3248B" w:rsidP="00686791">
      <w:pPr>
        <w:pStyle w:val="3numeracija"/>
        <w:ind w:left="0" w:firstLine="567"/>
      </w:pPr>
      <w:r w:rsidRPr="00AE63D9">
        <w:t>atlyginti informacijos neteisėto paviešinimo tiesioginius nuostolius.</w:t>
      </w:r>
    </w:p>
    <w:p w14:paraId="28DD2060" w14:textId="41FAEC34" w:rsidR="00B3248B" w:rsidRPr="00AE63D9" w:rsidRDefault="00B3248B" w:rsidP="00686791">
      <w:pPr>
        <w:pStyle w:val="2numeracija"/>
        <w:ind w:left="0" w:firstLine="567"/>
      </w:pPr>
      <w:r w:rsidRPr="00AE63D9">
        <w:lastRenderedPageBreak/>
        <w:t>P</w:t>
      </w:r>
      <w:r w:rsidR="00024436">
        <w:t>rekių tiekimui</w:t>
      </w:r>
      <w:r w:rsidRPr="00AE63D9">
        <w:t xml:space="preserve"> T</w:t>
      </w:r>
      <w:r w:rsidR="00024436">
        <w:t>ie</w:t>
      </w:r>
      <w:r w:rsidRPr="00AE63D9">
        <w:t>kėjo darbuotojams prieiga prie Perkančiosios organizacijos informacinių išteklių suteikiama tik tokios apimties, kokios reikia P</w:t>
      </w:r>
      <w:r w:rsidR="00024436">
        <w:t>rekių tiekimui</w:t>
      </w:r>
      <w:r w:rsidRPr="00AE63D9">
        <w:t xml:space="preserve"> užtikrinti. Nuotoliniai prisijungimai prie P</w:t>
      </w:r>
      <w:r w:rsidR="00024436">
        <w:t>rekių</w:t>
      </w:r>
      <w:r w:rsidRPr="00AE63D9">
        <w:t xml:space="preserve"> t</w:t>
      </w:r>
      <w:r w:rsidR="00024436">
        <w:t>ie</w:t>
      </w:r>
      <w:r w:rsidRPr="00AE63D9">
        <w:t xml:space="preserve">kimui naudojamos Perkančiosios organizacijos infrastruktūros suteikiami taip, kaip numatyta šios techninės specifikacijos </w:t>
      </w:r>
      <w:r w:rsidRPr="00AE63D9">
        <w:fldChar w:fldCharType="begin"/>
      </w:r>
      <w:r w:rsidRPr="00AE63D9">
        <w:instrText xml:space="preserve"> REF _Ref103871223 \r \h  \* MERGEFORMAT </w:instrText>
      </w:r>
      <w:r w:rsidRPr="00AE63D9">
        <w:fldChar w:fldCharType="separate"/>
      </w:r>
      <w:r w:rsidR="005979A9">
        <w:t>3.7</w:t>
      </w:r>
      <w:r w:rsidRPr="00AE63D9">
        <w:fldChar w:fldCharType="end"/>
      </w:r>
      <w:r w:rsidRPr="00AE63D9">
        <w:t xml:space="preserve"> punkte.</w:t>
      </w:r>
    </w:p>
    <w:p w14:paraId="462FDBD1" w14:textId="77777777" w:rsidR="00B3248B" w:rsidRPr="00AE63D9" w:rsidRDefault="00B3248B" w:rsidP="00686791">
      <w:pPr>
        <w:pStyle w:val="2numeracija"/>
        <w:ind w:left="0" w:firstLine="567"/>
      </w:pPr>
      <w:r w:rsidRPr="00AE63D9">
        <w:t xml:space="preserve">Nuotoliniams prisijungimams prie Perkančiosios organizacijos IS, kitų informacinių išteklių keliami šie reikalavimai: </w:t>
      </w:r>
      <w:bookmarkStart w:id="78" w:name="_Ref103871223"/>
    </w:p>
    <w:bookmarkEnd w:id="78"/>
    <w:p w14:paraId="3510ABB5" w14:textId="22B8035E" w:rsidR="00B3248B" w:rsidRPr="0068171D" w:rsidRDefault="00A65D6A" w:rsidP="00686791">
      <w:pPr>
        <w:pStyle w:val="3numeracija"/>
        <w:ind w:left="0" w:firstLine="567"/>
      </w:pPr>
      <w:r>
        <w:t>n</w:t>
      </w:r>
      <w:r w:rsidR="00B3248B" w:rsidRPr="0068171D">
        <w:t>uotolinis prisijungimas prie Perkančiosios organizacijos IS, tarnybinių stočių yra galimas tik naudojantis VPN tuneliu (T</w:t>
      </w:r>
      <w:r w:rsidR="00024436" w:rsidRPr="0068171D">
        <w:t>ie</w:t>
      </w:r>
      <w:r w:rsidR="00B3248B" w:rsidRPr="0068171D">
        <w:t>kėjas nurodo IP adresą / -</w:t>
      </w:r>
      <w:proofErr w:type="spellStart"/>
      <w:r w:rsidR="00B3248B" w:rsidRPr="0068171D">
        <w:t>us</w:t>
      </w:r>
      <w:proofErr w:type="spellEnd"/>
      <w:r w:rsidR="00B3248B" w:rsidRPr="0068171D">
        <w:t xml:space="preserve"> iš kurių bus jungiamasi į tarnybines stotis)</w:t>
      </w:r>
      <w:r>
        <w:t>,</w:t>
      </w:r>
    </w:p>
    <w:p w14:paraId="5B97FCDE" w14:textId="4930373C" w:rsidR="00B3248B" w:rsidRPr="0068171D" w:rsidRDefault="00A65D6A" w:rsidP="00686791">
      <w:pPr>
        <w:pStyle w:val="3numeracija"/>
        <w:ind w:left="0" w:firstLine="567"/>
      </w:pPr>
      <w:r>
        <w:t>k</w:t>
      </w:r>
      <w:r w:rsidR="00B3248B" w:rsidRPr="0068171D">
        <w:t>iekvienam T</w:t>
      </w:r>
      <w:r w:rsidR="00024436" w:rsidRPr="0068171D">
        <w:t>ie</w:t>
      </w:r>
      <w:r w:rsidR="00B3248B" w:rsidRPr="0068171D">
        <w:t>kėjo paskirtam specialistui, atitinkančiam Perkančiosios organizacijos paslaugų</w:t>
      </w:r>
      <w:r w:rsidR="00024436" w:rsidRPr="0068171D">
        <w:t>/prekių</w:t>
      </w:r>
      <w:r w:rsidR="00B3248B" w:rsidRPr="0068171D">
        <w:t xml:space="preserve">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r>
        <w:t>,</w:t>
      </w:r>
    </w:p>
    <w:p w14:paraId="70CCC0BD" w14:textId="47ED6EF7" w:rsidR="00B3248B" w:rsidRPr="0068171D" w:rsidRDefault="00A65D6A" w:rsidP="00686791">
      <w:pPr>
        <w:pStyle w:val="3numeracija"/>
        <w:ind w:left="0" w:firstLine="567"/>
      </w:pPr>
      <w:r>
        <w:t>t</w:t>
      </w:r>
      <w:r w:rsidR="00024436" w:rsidRPr="0068171D">
        <w:t>ie</w:t>
      </w:r>
      <w:r w:rsidR="00B3248B" w:rsidRPr="0068171D">
        <w:t>kėjui nutraukus darbo santykius su paskirtu specialistu, T</w:t>
      </w:r>
      <w:r w:rsidR="00024436" w:rsidRPr="0068171D">
        <w:t>ie</w:t>
      </w:r>
      <w:r w:rsidR="00B3248B" w:rsidRPr="0068171D">
        <w:t>kėjas, paslaugų</w:t>
      </w:r>
      <w:r w:rsidR="00024436" w:rsidRPr="0068171D">
        <w:t>/prekių</w:t>
      </w:r>
      <w:r w:rsidR="00B3248B" w:rsidRPr="0068171D">
        <w:t xml:space="preserve"> teikimo sutartyje nurodytu el. paštu, nedelsiant turi informuoti apie tai Perkančiąją organizaciją, kuri nedelsiant panaikina nurodyto specialisto naudotojo vardą ir slaptažodį ir / arba užblokuoja prieigą prie Perkančiosios organizacijos tarnybinių stočių</w:t>
      </w:r>
      <w:r w:rsidR="00CF1B59">
        <w:t>,</w:t>
      </w:r>
    </w:p>
    <w:p w14:paraId="7A0B08AB" w14:textId="7AC6D4FD" w:rsidR="00B3248B" w:rsidRPr="0068171D" w:rsidRDefault="00CF1B59" w:rsidP="00686791">
      <w:pPr>
        <w:pStyle w:val="3numeracija"/>
        <w:ind w:left="0" w:firstLine="567"/>
      </w:pPr>
      <w:r>
        <w:t>s</w:t>
      </w:r>
      <w:r w:rsidR="00B3248B" w:rsidRPr="0068171D">
        <w:t>uteiktas naudotojo vardas nekeičiamas ir negali būti suteiktas kitam T</w:t>
      </w:r>
      <w:r w:rsidR="00024436" w:rsidRPr="0068171D">
        <w:t>ie</w:t>
      </w:r>
      <w:r w:rsidR="00B3248B" w:rsidRPr="0068171D">
        <w:t>kėjo paskirtam specialistui.</w:t>
      </w:r>
    </w:p>
    <w:p w14:paraId="14588BA0" w14:textId="59E799FB" w:rsidR="00B3248B" w:rsidRDefault="00B3248B" w:rsidP="00686791">
      <w:pPr>
        <w:pStyle w:val="2numeracija"/>
        <w:ind w:left="0" w:firstLine="567"/>
      </w:pPr>
      <w:r w:rsidRPr="00AE63D9">
        <w:t>T</w:t>
      </w:r>
      <w:r w:rsidR="00024436">
        <w:t>ie</w:t>
      </w:r>
      <w:r w:rsidRPr="00AE63D9">
        <w:t>kėjo darbuotojams draudžiama savavališkai, be Perkančiosios organizacijos sutikimo atlikti Perkančiosios organizacijos duomenų ir jų kopijų keitimus.</w:t>
      </w:r>
    </w:p>
    <w:p w14:paraId="20DA4FB2" w14:textId="57DD1A64" w:rsidR="006E167E" w:rsidRPr="00AE63D9" w:rsidRDefault="006E167E" w:rsidP="00686791">
      <w:pPr>
        <w:pStyle w:val="2numeracija"/>
        <w:ind w:left="0" w:firstLine="567"/>
      </w:pPr>
      <w:r>
        <w:t xml:space="preserve">Jeigu pirkimo Sutarties vykdymo metu </w:t>
      </w:r>
      <w:r w:rsidR="00805E8E">
        <w:t>Tiekėjui</w:t>
      </w:r>
      <w:r>
        <w:t xml:space="preserve"> bus būtina tvarkyti asmens duomenis, T</w:t>
      </w:r>
      <w:r w:rsidR="00ED7783">
        <w:t>ie</w:t>
      </w:r>
      <w:r>
        <w:t>kėjas ir Perkančioji organizacija turės pasirašyti asmens duomenų tvarkymo sutartį.</w:t>
      </w:r>
    </w:p>
    <w:p w14:paraId="23F12436" w14:textId="250B0CD9" w:rsidR="00B3248B" w:rsidRPr="00AE63D9" w:rsidRDefault="00B3248B" w:rsidP="00686791">
      <w:pPr>
        <w:pStyle w:val="2numeracija"/>
        <w:ind w:left="0" w:firstLine="567"/>
      </w:pPr>
      <w:r w:rsidRPr="00AE63D9">
        <w:t>T</w:t>
      </w:r>
      <w:r w:rsidR="003462B1">
        <w:t>ie</w:t>
      </w:r>
      <w:r w:rsidRPr="00AE63D9">
        <w:t>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7506F019" w14:textId="13E35E88" w:rsidR="00B3248B" w:rsidRPr="00AE63D9" w:rsidRDefault="00B3248B" w:rsidP="00686791">
      <w:pPr>
        <w:pStyle w:val="2numeracija"/>
        <w:ind w:left="0" w:firstLine="567"/>
      </w:pPr>
      <w:r w:rsidRPr="00AE63D9">
        <w:t>T</w:t>
      </w:r>
      <w:r w:rsidR="003462B1">
        <w:t>ie</w:t>
      </w:r>
      <w:r w:rsidRPr="00AE63D9">
        <w:t>kėjas turi būti įdiegęs veikiančius ir aprašytus incidentų bei keitimų valdymo procesus, atitinkančius IT paslaugų valdymo (ITIL ar analogiškos metodikos) gerųjų praktikų rekomendacijas. Sprendžiant incidentą T</w:t>
      </w:r>
      <w:r w:rsidR="003462B1">
        <w:t>ie</w:t>
      </w:r>
      <w:r w:rsidRPr="00AE63D9">
        <w:t>kėjas turi teikti visą su incidentu susijusią informaciją Perkančiosios organizacijos atsakingiems asmenims. Incidentą išsprendus, T</w:t>
      </w:r>
      <w:r w:rsidR="003462B1">
        <w:t>ie</w:t>
      </w:r>
      <w:r w:rsidRPr="00AE63D9">
        <w:t>kėjas turi užpildyti ir su Perkančiąja organizacija suderintu būdu, ne vėliau nei per 3 d. d. po incidento išsprendimo, pasiūlyti kibernetinio incidento tyrimo ataskaitą. Įvykus kritiniam incidentui T</w:t>
      </w:r>
      <w:r w:rsidR="003462B1">
        <w:t>ie</w:t>
      </w:r>
      <w:r w:rsidRPr="00AE63D9">
        <w:t>kėjas ne vėliau kaip per 1 (vieną) valandą apie tokį incidentą turi informuoti Perkančiąją organizaciją ir pasiūlyti (paslaugų teikimo apimtyje) galimus incidento sprendimo būdus. Kritinio incidento atveju T</w:t>
      </w:r>
      <w:r w:rsidR="003462B1">
        <w:t>ie</w:t>
      </w:r>
      <w:r w:rsidRPr="00AE63D9">
        <w:t>kėjas incidento tyrimo ataskaita turi pateikti per 24 (dvidešimt keturias) valandas nuo tokio incidento nustatymo ir ne rečiau kaip kas 24 (dvidešimt keturias) valandas teikti atnaujintą informaciją, iki incidentas suvaldomas ar pasibaigia.</w:t>
      </w:r>
    </w:p>
    <w:p w14:paraId="2635F009" w14:textId="77777777" w:rsidR="00B3248B" w:rsidRPr="00AE63D9" w:rsidRDefault="00B3248B" w:rsidP="00686791">
      <w:pPr>
        <w:pStyle w:val="2numeracija"/>
        <w:ind w:left="0" w:firstLine="567"/>
      </w:pPr>
      <w:r w:rsidRPr="00AE63D9">
        <w:t>Perkančiajai organizacijai pareikalavus per sutartą laiką turi būti sudarytos sąlygos susipažinti su informacija, kaip yra laikomasi šio Pirkimo bei teisės aktuose numatytų reikalavimų, kokios ir kaip yra taikomos techninės bei organizacinės paslaugų teikimo ir duomenų saugos priemonės.</w:t>
      </w:r>
    </w:p>
    <w:p w14:paraId="1957E1A3" w14:textId="6AB2FE91" w:rsidR="009E1C93" w:rsidRPr="009D46D7" w:rsidRDefault="009E1C93" w:rsidP="00686791">
      <w:pPr>
        <w:pStyle w:val="Antrat1"/>
      </w:pPr>
      <w:bookmarkStart w:id="79" w:name="_Hlk505844026"/>
      <w:bookmarkEnd w:id="79"/>
      <w:r w:rsidRPr="009D46D7">
        <w:t>APLINKOSAUGINIAI REIKALAVIMAI</w:t>
      </w:r>
    </w:p>
    <w:p w14:paraId="30D7C244" w14:textId="7EF480F3" w:rsidR="00B3248B" w:rsidRPr="00AE63D9" w:rsidRDefault="009E1C93" w:rsidP="00686791">
      <w:pPr>
        <w:spacing w:after="160" w:line="259" w:lineRule="auto"/>
        <w:ind w:firstLine="567"/>
        <w:jc w:val="both"/>
        <w:rPr>
          <w:rFonts w:ascii="Arial" w:eastAsia="Times New Roman" w:hAnsi="Arial"/>
          <w:b w:val="0"/>
          <w:sz w:val="22"/>
          <w:lang w:eastAsia="lt-LT"/>
        </w:rPr>
      </w:pPr>
      <w:r w:rsidRPr="009E1C93">
        <w:rPr>
          <w:rFonts w:ascii="Arial" w:eastAsia="Times New Roman" w:hAnsi="Arial"/>
          <w:b w:val="0"/>
          <w:sz w:val="22"/>
          <w:lang w:eastAsia="lt-LT"/>
        </w:rPr>
        <w:t>Pirkimas vykdomas vadovaujantis 2011 m. birželio 28 d. Lietuvos Respublikos aplinkos ministro įsakymo Nr. D1 508 „Dėl aplinkos apsaugos kriterijų taikymo, vykdant žaliuosius pirkimus, tvarkos aprašo patvirtinimo“ (2022 12 13 įsakymo Nr. D1 401 redakcija)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44D3F401" w14:textId="3F917CC0" w:rsidR="00AE63D9" w:rsidRPr="00AE63D9" w:rsidRDefault="00AE63D9" w:rsidP="00686791">
      <w:pPr>
        <w:spacing w:after="160" w:line="259" w:lineRule="auto"/>
        <w:ind w:firstLine="567"/>
        <w:rPr>
          <w:rFonts w:ascii="Arial" w:eastAsia="Times New Roman" w:hAnsi="Arial"/>
          <w:b w:val="0"/>
          <w:sz w:val="22"/>
          <w:lang w:eastAsia="lt-LT"/>
        </w:rPr>
      </w:pPr>
    </w:p>
    <w:sectPr w:rsidR="00AE63D9" w:rsidRPr="00AE63D9" w:rsidSect="00DD09F9">
      <w:headerReference w:type="default" r:id="rId8"/>
      <w:pgSz w:w="11906" w:h="16838"/>
      <w:pgMar w:top="567" w:right="567" w:bottom="851" w:left="1701" w:header="284" w:footer="312" w:gutter="0"/>
      <w:cols w:space="1296"/>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4CA4B" w14:textId="77777777" w:rsidR="006711A0" w:rsidRDefault="006711A0" w:rsidP="00AD2EFA">
      <w:pPr>
        <w:spacing w:after="0" w:line="240" w:lineRule="auto"/>
      </w:pPr>
      <w:r>
        <w:separator/>
      </w:r>
    </w:p>
    <w:p w14:paraId="25316D66" w14:textId="77777777" w:rsidR="006711A0" w:rsidRDefault="006711A0"/>
  </w:endnote>
  <w:endnote w:type="continuationSeparator" w:id="0">
    <w:p w14:paraId="22935635" w14:textId="77777777" w:rsidR="006711A0" w:rsidRDefault="006711A0" w:rsidP="00AD2EFA">
      <w:pPr>
        <w:spacing w:after="0" w:line="240" w:lineRule="auto"/>
      </w:pPr>
      <w:r>
        <w:continuationSeparator/>
      </w:r>
    </w:p>
    <w:p w14:paraId="095EE97A" w14:textId="77777777" w:rsidR="006711A0" w:rsidRDefault="006711A0"/>
  </w:endnote>
  <w:endnote w:type="continuationNotice" w:id="1">
    <w:p w14:paraId="53FEDADB" w14:textId="77777777" w:rsidR="006711A0" w:rsidRDefault="00671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EYInterstate">
    <w:altName w:val="Corbel"/>
    <w:charset w:val="BA"/>
    <w:family w:val="auto"/>
    <w:pitch w:val="variable"/>
    <w:sig w:usb0="A00002AF" w:usb1="5000206A"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Black">
    <w:panose1 w:val="020B0A04020102020204"/>
    <w:charset w:val="BA"/>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Italic">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BC01" w14:textId="77777777" w:rsidR="006711A0" w:rsidRDefault="006711A0" w:rsidP="00AD2EFA">
      <w:pPr>
        <w:spacing w:after="0" w:line="240" w:lineRule="auto"/>
      </w:pPr>
      <w:r>
        <w:separator/>
      </w:r>
    </w:p>
    <w:p w14:paraId="2FDB5A37" w14:textId="77777777" w:rsidR="006711A0" w:rsidRDefault="006711A0"/>
  </w:footnote>
  <w:footnote w:type="continuationSeparator" w:id="0">
    <w:p w14:paraId="3C811F42" w14:textId="77777777" w:rsidR="006711A0" w:rsidRDefault="006711A0" w:rsidP="00AD2EFA">
      <w:pPr>
        <w:spacing w:after="0" w:line="240" w:lineRule="auto"/>
      </w:pPr>
      <w:r>
        <w:continuationSeparator/>
      </w:r>
    </w:p>
    <w:p w14:paraId="4098EE89" w14:textId="77777777" w:rsidR="006711A0" w:rsidRDefault="006711A0"/>
  </w:footnote>
  <w:footnote w:type="continuationNotice" w:id="1">
    <w:p w14:paraId="196290A7" w14:textId="77777777" w:rsidR="006711A0" w:rsidRDefault="006711A0">
      <w:pPr>
        <w:spacing w:after="0" w:line="240" w:lineRule="auto"/>
      </w:pPr>
    </w:p>
  </w:footnote>
  <w:footnote w:id="2">
    <w:p w14:paraId="7B46DA06" w14:textId="77777777" w:rsidR="00B3248B" w:rsidRPr="00E00371" w:rsidRDefault="00B3248B" w:rsidP="00B3248B">
      <w:pPr>
        <w:pStyle w:val="Puslapioinaostekstas"/>
        <w:rPr>
          <w:rFonts w:ascii="Arial" w:hAnsi="Arial" w:cs="Arial"/>
          <w:b w:val="0"/>
          <w:bCs/>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5"/>
          <w:szCs w:val="15"/>
        </w:rPr>
        <w:t>2016 m. balandžio 27 d. Europos Parlamento ir Tarybos reglamentas (ES) 2016/679 dėl fizinių asmenų apsaugos tvarkant asmens duomenis ir dėl laisvo tokių duomenų judėjimo ir kuriuo panaikinama Direktyva 95/46/EB (Bendrasis duomenų apsaugos reglamentas).</w:t>
      </w:r>
    </w:p>
  </w:footnote>
  <w:footnote w:id="3">
    <w:p w14:paraId="68270280" w14:textId="77777777" w:rsidR="00B3248B" w:rsidRPr="00E00371" w:rsidRDefault="00B3248B" w:rsidP="00B3248B">
      <w:pPr>
        <w:pStyle w:val="Puslapioinaostekstas"/>
        <w:rPr>
          <w:rFonts w:ascii="Arial" w:hAnsi="Arial" w:cs="Arial"/>
          <w:b w:val="0"/>
          <w:bCs/>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5"/>
          <w:szCs w:val="15"/>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footnote>
  <w:footnote w:id="4">
    <w:p w14:paraId="3B97DF1D" w14:textId="77777777" w:rsidR="00B3248B" w:rsidRPr="00E00371" w:rsidRDefault="00B3248B" w:rsidP="00B3248B">
      <w:pPr>
        <w:pStyle w:val="Puslapioinaostekstas"/>
        <w:rPr>
          <w:rFonts w:ascii="Arial" w:hAnsi="Arial" w:cs="Arial"/>
          <w:b w:val="0"/>
          <w:bCs/>
          <w:sz w:val="15"/>
          <w:szCs w:val="15"/>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6"/>
          <w:szCs w:val="16"/>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r w:rsidRPr="00E00371">
        <w:rPr>
          <w:rFonts w:ascii="Arial" w:hAnsi="Arial" w:cs="Arial"/>
          <w:b w:val="0"/>
          <w:bCs/>
          <w:sz w:val="15"/>
          <w:szCs w:val="15"/>
        </w:rPr>
        <w:t xml:space="preserve"> (toliau – Aprašas).</w:t>
      </w:r>
    </w:p>
    <w:p w14:paraId="4C57239E" w14:textId="77777777" w:rsidR="00B3248B" w:rsidRPr="00E00371" w:rsidRDefault="00B3248B" w:rsidP="00B3248B">
      <w:pPr>
        <w:spacing w:after="0" w:line="240" w:lineRule="auto"/>
        <w:jc w:val="both"/>
        <w:rPr>
          <w:rFonts w:ascii="Arial" w:hAnsi="Arial" w:cs="Arial"/>
          <w:b w:val="0"/>
          <w:bCs/>
        </w:rPr>
      </w:pPr>
      <w:r w:rsidRPr="00E00371">
        <w:rPr>
          <w:rFonts w:ascii="Arial" w:hAnsi="Arial" w:cs="Arial"/>
          <w:b w:val="0"/>
          <w:bCs/>
          <w:sz w:val="16"/>
          <w:szCs w:val="16"/>
        </w:rPr>
        <w:t xml:space="preserve">Vadovaujantis </w:t>
      </w:r>
      <w:r w:rsidRPr="00E00371">
        <w:rPr>
          <w:rFonts w:ascii="Arial" w:hAnsi="Arial" w:cs="Arial"/>
          <w:b w:val="0"/>
          <w:bCs/>
          <w:color w:val="000000"/>
          <w:sz w:val="16"/>
          <w:szCs w:val="16"/>
        </w:rPr>
        <w:t>Aprašo 13 punktu</w:t>
      </w:r>
      <w:r w:rsidRPr="00E00371">
        <w:rPr>
          <w:rFonts w:ascii="Arial" w:hAnsi="Arial" w:cs="Arial"/>
          <w:b w:val="0"/>
          <w:bCs/>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E00371">
        <w:rPr>
          <w:rFonts w:ascii="Arial" w:hAnsi="Arial" w:cs="Arial"/>
          <w:b w:val="0"/>
          <w:bCs/>
          <w:color w:val="000000"/>
          <w:sz w:val="16"/>
          <w:szCs w:val="16"/>
        </w:rPr>
        <w:t xml:space="preserve">: </w:t>
      </w:r>
      <w:hyperlink r:id="rId1" w:history="1">
        <w:r w:rsidRPr="00E00371">
          <w:rPr>
            <w:rStyle w:val="Hipersaitas"/>
            <w:rFonts w:cs="Arial"/>
            <w:b w:val="0"/>
            <w:bCs/>
            <w:sz w:val="16"/>
            <w:szCs w:val="16"/>
          </w:rPr>
          <w:t>https://e-seimas.lrs.lt/portal/legalAct/lt/TAD/94365031a53411e8aa33fe8f0fea665f/asr</w:t>
        </w:r>
      </w:hyperlink>
      <w:r w:rsidRPr="00E00371">
        <w:rPr>
          <w:rFonts w:ascii="Arial" w:hAnsi="Arial" w:cs="Arial"/>
          <w:b w:val="0"/>
          <w:bCs/>
          <w:sz w:val="16"/>
          <w:szCs w:val="16"/>
        </w:rPr>
        <w:t>).</w:t>
      </w:r>
    </w:p>
  </w:footnote>
  <w:footnote w:id="5">
    <w:p w14:paraId="45FE3432" w14:textId="77777777" w:rsidR="00B3248B" w:rsidRPr="00E00371" w:rsidRDefault="00B3248B" w:rsidP="00B3248B">
      <w:pPr>
        <w:pStyle w:val="Puslapioinaostekstas"/>
        <w:jc w:val="both"/>
        <w:rPr>
          <w:rFonts w:ascii="Arial" w:hAnsi="Arial" w:cs="Arial"/>
          <w:b w:val="0"/>
          <w:bCs/>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6"/>
          <w:szCs w:val="16"/>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Pr="00E00371">
        <w:rPr>
          <w:rFonts w:ascii="Arial" w:hAnsi="Arial" w:cs="Arial"/>
          <w:b w:val="0"/>
          <w:bCs/>
          <w:sz w:val="16"/>
          <w:szCs w:val="16"/>
        </w:rPr>
        <w:br/>
        <w:t xml:space="preserve">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1F92" w14:textId="4B5E6139" w:rsidR="00135274" w:rsidRPr="00F92C39" w:rsidRDefault="00135274" w:rsidP="00D80300">
    <w:pPr>
      <w:pStyle w:val="Antrats"/>
      <w:tabs>
        <w:tab w:val="left" w:pos="603"/>
      </w:tabs>
      <w:spacing w:before="397" w:after="0"/>
      <w:jc w:val="center"/>
      <w:rPr>
        <w:rFonts w:ascii="Arial" w:hAnsi="Arial" w:cs="Arial"/>
        <w:b w:val="0"/>
        <w:sz w:val="20"/>
      </w:rPr>
    </w:pPr>
    <w:r w:rsidRPr="00F92C39">
      <w:rPr>
        <w:rFonts w:ascii="Arial" w:hAnsi="Arial" w:cs="Arial"/>
        <w:b w:val="0"/>
        <w:sz w:val="20"/>
      </w:rPr>
      <w:fldChar w:fldCharType="begin"/>
    </w:r>
    <w:r w:rsidRPr="00F92C39">
      <w:rPr>
        <w:rFonts w:ascii="Arial" w:hAnsi="Arial" w:cs="Arial"/>
        <w:b w:val="0"/>
        <w:sz w:val="20"/>
      </w:rPr>
      <w:instrText xml:space="preserve"> PAGE   \* MERGEFORMAT </w:instrText>
    </w:r>
    <w:r w:rsidRPr="00F92C39">
      <w:rPr>
        <w:rFonts w:ascii="Arial" w:hAnsi="Arial" w:cs="Arial"/>
        <w:b w:val="0"/>
        <w:sz w:val="20"/>
      </w:rPr>
      <w:fldChar w:fldCharType="separate"/>
    </w:r>
    <w:r>
      <w:rPr>
        <w:rFonts w:ascii="Arial" w:hAnsi="Arial" w:cs="Arial"/>
        <w:b w:val="0"/>
        <w:noProof/>
        <w:sz w:val="20"/>
      </w:rPr>
      <w:t>4</w:t>
    </w:r>
    <w:r>
      <w:rPr>
        <w:rFonts w:ascii="Arial" w:hAnsi="Arial" w:cs="Arial"/>
        <w:b w:val="0"/>
        <w:noProof/>
        <w:sz w:val="20"/>
      </w:rPr>
      <w:t>7</w:t>
    </w:r>
    <w:r w:rsidRPr="00F92C39">
      <w:rPr>
        <w:rFonts w:ascii="Arial" w:hAnsi="Arial" w:cs="Arial"/>
        <w:b w:val="0"/>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BD21342_"/>
      </v:shape>
    </w:pict>
  </w:numPicBullet>
  <w:numPicBullet w:numPicBulletId="1">
    <w:pict>
      <v:shape id="_x0000_i1026" type="#_x0000_t75" style="width:15pt;height:14.4pt" o:bullet="t">
        <v:imagedata r:id="rId2" o:title="BD21331_"/>
      </v:shape>
    </w:pict>
  </w:numPicBullet>
  <w:abstractNum w:abstractNumId="0" w15:restartNumberingAfterBreak="0">
    <w:nsid w:val="01990A48"/>
    <w:multiLevelType w:val="multilevel"/>
    <w:tmpl w:val="12EC5A78"/>
    <w:lvl w:ilvl="0">
      <w:start w:val="1"/>
      <w:numFmt w:val="decimal"/>
      <w:pStyle w:val="Punktas"/>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623143D"/>
    <w:multiLevelType w:val="hybridMultilevel"/>
    <w:tmpl w:val="DCF65854"/>
    <w:lvl w:ilvl="0" w:tplc="43E40D92">
      <w:start w:val="1"/>
      <w:numFmt w:val="decimal"/>
      <w:pStyle w:val="NumberedlistVSD"/>
      <w:lvlText w:val="%1."/>
      <w:lvlJc w:val="left"/>
      <w:pPr>
        <w:ind w:left="1080" w:hanging="360"/>
      </w:pPr>
      <w:rPr>
        <w:rFonts w:hint="default"/>
        <w:b w:val="0"/>
        <w:color w:val="44697D"/>
      </w:rPr>
    </w:lvl>
    <w:lvl w:ilvl="1" w:tplc="04270019">
      <w:start w:val="1"/>
      <w:numFmt w:val="lowerLetter"/>
      <w:lvlText w:val="%2."/>
      <w:lvlJc w:val="left"/>
      <w:pPr>
        <w:ind w:left="1309" w:hanging="360"/>
      </w:pPr>
    </w:lvl>
    <w:lvl w:ilvl="2" w:tplc="0427001B" w:tentative="1">
      <w:start w:val="1"/>
      <w:numFmt w:val="lowerRoman"/>
      <w:lvlText w:val="%3."/>
      <w:lvlJc w:val="right"/>
      <w:pPr>
        <w:ind w:left="2029" w:hanging="180"/>
      </w:pPr>
    </w:lvl>
    <w:lvl w:ilvl="3" w:tplc="0427000F" w:tentative="1">
      <w:start w:val="1"/>
      <w:numFmt w:val="decimal"/>
      <w:lvlText w:val="%4."/>
      <w:lvlJc w:val="left"/>
      <w:pPr>
        <w:ind w:left="2749" w:hanging="360"/>
      </w:pPr>
    </w:lvl>
    <w:lvl w:ilvl="4" w:tplc="04270019" w:tentative="1">
      <w:start w:val="1"/>
      <w:numFmt w:val="lowerLetter"/>
      <w:lvlText w:val="%5."/>
      <w:lvlJc w:val="left"/>
      <w:pPr>
        <w:ind w:left="3469" w:hanging="360"/>
      </w:pPr>
    </w:lvl>
    <w:lvl w:ilvl="5" w:tplc="0427001B" w:tentative="1">
      <w:start w:val="1"/>
      <w:numFmt w:val="lowerRoman"/>
      <w:lvlText w:val="%6."/>
      <w:lvlJc w:val="right"/>
      <w:pPr>
        <w:ind w:left="4189" w:hanging="180"/>
      </w:pPr>
    </w:lvl>
    <w:lvl w:ilvl="6" w:tplc="0427000F" w:tentative="1">
      <w:start w:val="1"/>
      <w:numFmt w:val="decimal"/>
      <w:lvlText w:val="%7."/>
      <w:lvlJc w:val="left"/>
      <w:pPr>
        <w:ind w:left="4909" w:hanging="360"/>
      </w:pPr>
    </w:lvl>
    <w:lvl w:ilvl="7" w:tplc="04270019" w:tentative="1">
      <w:start w:val="1"/>
      <w:numFmt w:val="lowerLetter"/>
      <w:lvlText w:val="%8."/>
      <w:lvlJc w:val="left"/>
      <w:pPr>
        <w:ind w:left="5629" w:hanging="360"/>
      </w:pPr>
    </w:lvl>
    <w:lvl w:ilvl="8" w:tplc="0427001B" w:tentative="1">
      <w:start w:val="1"/>
      <w:numFmt w:val="lowerRoman"/>
      <w:lvlText w:val="%9."/>
      <w:lvlJc w:val="right"/>
      <w:pPr>
        <w:ind w:left="6349" w:hanging="180"/>
      </w:pPr>
    </w:lvl>
  </w:abstractNum>
  <w:abstractNum w:abstractNumId="2"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5B5545"/>
    <w:multiLevelType w:val="multilevel"/>
    <w:tmpl w:val="B5C4B7C8"/>
    <w:lvl w:ilvl="0">
      <w:start w:val="1"/>
      <w:numFmt w:val="decimal"/>
      <w:pStyle w:val="VPRVTA1lygis"/>
      <w:lvlText w:val="%1."/>
      <w:lvlJc w:val="left"/>
      <w:pPr>
        <w:ind w:left="360" w:hanging="360"/>
      </w:pPr>
    </w:lvl>
    <w:lvl w:ilvl="1">
      <w:start w:val="1"/>
      <w:numFmt w:val="decimal"/>
      <w:pStyle w:val="VPRV2lygis"/>
      <w:lvlText w:val="%1.%2."/>
      <w:lvlJc w:val="left"/>
      <w:pPr>
        <w:ind w:left="792" w:hanging="432"/>
      </w:pPr>
    </w:lvl>
    <w:lvl w:ilvl="2">
      <w:start w:val="1"/>
      <w:numFmt w:val="decimal"/>
      <w:pStyle w:val="VPRV3lygis"/>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FA4DEF"/>
    <w:multiLevelType w:val="multilevel"/>
    <w:tmpl w:val="CB643920"/>
    <w:lvl w:ilvl="0">
      <w:start w:val="1"/>
      <w:numFmt w:val="decimal"/>
      <w:pStyle w:val="Antra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t2"/>
      <w:suff w:val="space"/>
      <w:lvlText w:val="%1.%2."/>
      <w:lvlJc w:val="left"/>
      <w:pPr>
        <w:ind w:left="2701" w:hanging="432"/>
      </w:pPr>
      <w:rPr>
        <w:rFonts w:hint="default"/>
      </w:rPr>
    </w:lvl>
    <w:lvl w:ilvl="2">
      <w:start w:val="1"/>
      <w:numFmt w:val="decimal"/>
      <w:pStyle w:val="Antrat3"/>
      <w:suff w:val="space"/>
      <w:lvlText w:val="%1.%2.%3."/>
      <w:lvlJc w:val="left"/>
      <w:pPr>
        <w:ind w:left="1224" w:hanging="504"/>
      </w:pPr>
      <w:rPr>
        <w:rFonts w:hint="default"/>
      </w:rPr>
    </w:lvl>
    <w:lvl w:ilvl="3">
      <w:start w:val="1"/>
      <w:numFmt w:val="decimal"/>
      <w:pStyle w:val="4numeracija"/>
      <w:suff w:val="space"/>
      <w:lvlText w:val="%1.%2.%3.%4."/>
      <w:lvlJc w:val="left"/>
      <w:pPr>
        <w:ind w:left="1499" w:hanging="648"/>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numeracija"/>
      <w:lvlText w:val="%1.%2.%3.%4.%5."/>
      <w:lvlJc w:val="left"/>
      <w:pPr>
        <w:ind w:left="2232" w:hanging="792"/>
      </w:pPr>
      <w:rPr>
        <w:rFonts w:hint="default"/>
      </w:rPr>
    </w:lvl>
    <w:lvl w:ilvl="5">
      <w:start w:val="1"/>
      <w:numFmt w:val="decimal"/>
      <w:pStyle w:val="6numeracija"/>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6"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7"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334DC1"/>
    <w:multiLevelType w:val="hybridMultilevel"/>
    <w:tmpl w:val="F4EC99CC"/>
    <w:lvl w:ilvl="0" w:tplc="9BF8F7C4">
      <w:start w:val="1"/>
      <w:numFmt w:val="bullet"/>
      <w:pStyle w:val="BULLETLENTELE"/>
      <w:lvlText w:val=""/>
      <w:lvlJc w:val="left"/>
      <w:pPr>
        <w:ind w:left="360" w:hanging="360"/>
      </w:pPr>
      <w:rPr>
        <w:rFonts w:ascii="Wingdings" w:hAnsi="Wingdings" w:hint="default"/>
        <w:b w:val="0"/>
        <w:i w:val="0"/>
        <w:color w:val="808080" w:themeColor="background1" w:themeShade="8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10" w15:restartNumberingAfterBreak="0">
    <w:nsid w:val="3D676B47"/>
    <w:multiLevelType w:val="hybridMultilevel"/>
    <w:tmpl w:val="107E016A"/>
    <w:lvl w:ilvl="0" w:tplc="C09E1D0A">
      <w:start w:val="1"/>
      <w:numFmt w:val="bullet"/>
      <w:pStyle w:val="buletailenteleje"/>
      <w:lvlText w:val=""/>
      <w:lvlJc w:val="left"/>
      <w:pPr>
        <w:ind w:left="681"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15:restartNumberingAfterBreak="0">
    <w:nsid w:val="49C72BF1"/>
    <w:multiLevelType w:val="hybridMultilevel"/>
    <w:tmpl w:val="78CA4E64"/>
    <w:lvl w:ilvl="0" w:tplc="C21C6394">
      <w:start w:val="1"/>
      <w:numFmt w:val="bullet"/>
      <w:pStyle w:val="Style1"/>
      <w:lvlText w:val="o"/>
      <w:lvlJc w:val="left"/>
      <w:pPr>
        <w:tabs>
          <w:tab w:val="num" w:pos="2232"/>
        </w:tabs>
        <w:ind w:left="2232" w:hanging="504"/>
      </w:pPr>
      <w:rPr>
        <w:rFonts w:ascii="Courier New" w:hAnsi="Courier New" w:hint="default"/>
      </w:rPr>
    </w:lvl>
    <w:lvl w:ilvl="1" w:tplc="E6D2C5C6">
      <w:start w:val="1"/>
      <w:numFmt w:val="bullet"/>
      <w:pStyle w:val="Style1"/>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14" w15:restartNumberingAfterBreak="0">
    <w:nsid w:val="534837A0"/>
    <w:multiLevelType w:val="hybridMultilevel"/>
    <w:tmpl w:val="A8CE6F22"/>
    <w:lvl w:ilvl="0" w:tplc="545CB17C">
      <w:start w:val="1"/>
      <w:numFmt w:val="bullet"/>
      <w:pStyle w:val="bullets4id"/>
      <w:lvlText w:val=""/>
      <w:lvlJc w:val="left"/>
      <w:pPr>
        <w:ind w:left="1494" w:hanging="360"/>
      </w:pPr>
      <w:rPr>
        <w:rFonts w:ascii="Symbol" w:hAnsi="Symbol" w:hint="default"/>
        <w:b/>
        <w:color w:val="auto"/>
        <w:sz w:val="22"/>
      </w:rPr>
    </w:lvl>
    <w:lvl w:ilvl="1" w:tplc="F1F02248">
      <w:start w:val="1"/>
      <w:numFmt w:val="bullet"/>
      <w:pStyle w:val="buletIIlygiss4id"/>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15"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16" w15:restartNumberingAfterBreak="0">
    <w:nsid w:val="57424E68"/>
    <w:multiLevelType w:val="multilevel"/>
    <w:tmpl w:val="500A2552"/>
    <w:lvl w:ilvl="0">
      <w:start w:val="1"/>
      <w:numFmt w:val="decimal"/>
      <w:pStyle w:val="1numeracija"/>
      <w:suff w:val="space"/>
      <w:lvlText w:val="%1."/>
      <w:lvlJc w:val="left"/>
      <w:pPr>
        <w:ind w:left="436" w:firstLine="720"/>
      </w:pPr>
      <w:rPr>
        <w:rFonts w:hint="default"/>
        <w:b w:val="0"/>
      </w:rPr>
    </w:lvl>
    <w:lvl w:ilvl="1">
      <w:start w:val="1"/>
      <w:numFmt w:val="decimal"/>
      <w:pStyle w:val="2numeracija"/>
      <w:suff w:val="space"/>
      <w:lvlText w:val="%1.%2."/>
      <w:lvlJc w:val="left"/>
      <w:pPr>
        <w:ind w:left="862" w:firstLine="720"/>
      </w:pPr>
      <w:rPr>
        <w:rFonts w:hint="default"/>
      </w:rPr>
    </w:lvl>
    <w:lvl w:ilvl="2">
      <w:start w:val="1"/>
      <w:numFmt w:val="decimal"/>
      <w:pStyle w:val="3numeracija"/>
      <w:suff w:val="space"/>
      <w:lvlText w:val="%1.%2.%3."/>
      <w:lvlJc w:val="left"/>
      <w:pPr>
        <w:ind w:left="873" w:firstLine="720"/>
      </w:pPr>
      <w:rPr>
        <w:rFonts w:hint="default"/>
      </w:rPr>
    </w:lvl>
    <w:lvl w:ilvl="3">
      <w:start w:val="1"/>
      <w:numFmt w:val="decimal"/>
      <w:suff w:val="space"/>
      <w:lvlText w:val="%1.%2.%3.%4."/>
      <w:lvlJc w:val="left"/>
      <w:pPr>
        <w:ind w:left="873" w:firstLine="720"/>
      </w:pPr>
      <w:rPr>
        <w:rFonts w:hint="default"/>
      </w:rPr>
    </w:lvl>
    <w:lvl w:ilvl="4">
      <w:start w:val="1"/>
      <w:numFmt w:val="decimal"/>
      <w:lvlText w:val="%1.%2.%3.%4.%5."/>
      <w:lvlJc w:val="left"/>
      <w:pPr>
        <w:ind w:left="873" w:firstLine="720"/>
      </w:pPr>
      <w:rPr>
        <w:rFonts w:hint="default"/>
      </w:rPr>
    </w:lvl>
    <w:lvl w:ilvl="5">
      <w:start w:val="1"/>
      <w:numFmt w:val="decimal"/>
      <w:lvlText w:val="%1.%2.%3.%4.%5.%6."/>
      <w:lvlJc w:val="left"/>
      <w:pPr>
        <w:ind w:left="873" w:firstLine="720"/>
      </w:pPr>
      <w:rPr>
        <w:rFonts w:hint="default"/>
      </w:rPr>
    </w:lvl>
    <w:lvl w:ilvl="6">
      <w:start w:val="1"/>
      <w:numFmt w:val="decimal"/>
      <w:lvlText w:val="%1.%2.%3.%4.%5.%6.%7."/>
      <w:lvlJc w:val="left"/>
      <w:pPr>
        <w:ind w:left="873" w:firstLine="720"/>
      </w:pPr>
      <w:rPr>
        <w:rFonts w:hint="default"/>
      </w:rPr>
    </w:lvl>
    <w:lvl w:ilvl="7">
      <w:start w:val="1"/>
      <w:numFmt w:val="decimal"/>
      <w:lvlText w:val="%1.%2.%3.%4.%5.%6.%7.%8."/>
      <w:lvlJc w:val="left"/>
      <w:pPr>
        <w:ind w:left="873" w:firstLine="720"/>
      </w:pPr>
      <w:rPr>
        <w:rFonts w:hint="default"/>
      </w:rPr>
    </w:lvl>
    <w:lvl w:ilvl="8">
      <w:start w:val="1"/>
      <w:numFmt w:val="decimal"/>
      <w:lvlText w:val="%1.%2.%3.%4.%5.%6.%7.%8.%9."/>
      <w:lvlJc w:val="left"/>
      <w:pPr>
        <w:ind w:left="873" w:firstLine="720"/>
      </w:pPr>
      <w:rPr>
        <w:rFonts w:hint="default"/>
      </w:rPr>
    </w:lvl>
  </w:abstractNum>
  <w:abstractNum w:abstractNumId="17" w15:restartNumberingAfterBreak="0">
    <w:nsid w:val="5B854DE7"/>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18" w15:restartNumberingAfterBreak="0">
    <w:nsid w:val="71837C08"/>
    <w:multiLevelType w:val="hybridMultilevel"/>
    <w:tmpl w:val="F6106082"/>
    <w:lvl w:ilvl="0" w:tplc="F7B8FA8C">
      <w:start w:val="1"/>
      <w:numFmt w:val="bullet"/>
      <w:pStyle w:val="Buletas"/>
      <w:lvlText w:val=""/>
      <w:lvlPicBulletId w:val="0"/>
      <w:lvlJc w:val="left"/>
      <w:pPr>
        <w:ind w:left="720" w:hanging="360"/>
      </w:pPr>
      <w:rPr>
        <w:rFonts w:ascii="Symbol" w:hAnsi="Symbol" w:hint="default"/>
        <w:b w:val="0"/>
        <w:i/>
        <w:color w:val="auto"/>
      </w:rPr>
    </w:lvl>
    <w:lvl w:ilvl="1" w:tplc="B3E27338">
      <w:start w:val="1"/>
      <w:numFmt w:val="bullet"/>
      <w:pStyle w:val="BUL2"/>
      <w:lvlText w:val=""/>
      <w:lvlPicBulletId w:val="1"/>
      <w:lvlJc w:val="left"/>
      <w:pPr>
        <w:ind w:left="731" w:hanging="360"/>
      </w:pPr>
      <w:rPr>
        <w:rFonts w:ascii="Symbol" w:hAnsi="Symbol" w:hint="default"/>
        <w:b w:val="0"/>
        <w:i/>
        <w:color w:val="auto"/>
      </w:rPr>
    </w:lvl>
    <w:lvl w:ilvl="2" w:tplc="04270005">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19" w15:restartNumberingAfterBreak="0">
    <w:nsid w:val="7E3E5D2B"/>
    <w:multiLevelType w:val="multilevel"/>
    <w:tmpl w:val="DDD609EA"/>
    <w:lvl w:ilvl="0">
      <w:start w:val="1"/>
      <w:numFmt w:val="decimal"/>
      <w:pStyle w:val="1sablon"/>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78371475">
    <w:abstractNumId w:val="0"/>
  </w:num>
  <w:num w:numId="2" w16cid:durableId="115413178">
    <w:abstractNumId w:val="5"/>
  </w:num>
  <w:num w:numId="3" w16cid:durableId="654605409">
    <w:abstractNumId w:val="6"/>
  </w:num>
  <w:num w:numId="4" w16cid:durableId="2075009915">
    <w:abstractNumId w:val="1"/>
  </w:num>
  <w:num w:numId="5" w16cid:durableId="950431788">
    <w:abstractNumId w:val="15"/>
  </w:num>
  <w:num w:numId="6" w16cid:durableId="404839356">
    <w:abstractNumId w:val="2"/>
  </w:num>
  <w:num w:numId="7" w16cid:durableId="1109620474">
    <w:abstractNumId w:val="7"/>
  </w:num>
  <w:num w:numId="8" w16cid:durableId="1188980282">
    <w:abstractNumId w:val="13"/>
  </w:num>
  <w:num w:numId="9" w16cid:durableId="2055503459">
    <w:abstractNumId w:val="9"/>
  </w:num>
  <w:num w:numId="10" w16cid:durableId="1564944722">
    <w:abstractNumId w:val="18"/>
  </w:num>
  <w:num w:numId="11" w16cid:durableId="929041905">
    <w:abstractNumId w:val="8"/>
  </w:num>
  <w:num w:numId="12" w16cid:durableId="739181201">
    <w:abstractNumId w:val="11"/>
  </w:num>
  <w:num w:numId="13" w16cid:durableId="698357007">
    <w:abstractNumId w:val="12"/>
  </w:num>
  <w:num w:numId="14" w16cid:durableId="485976267">
    <w:abstractNumId w:val="4"/>
  </w:num>
  <w:num w:numId="15" w16cid:durableId="369695305">
    <w:abstractNumId w:val="17"/>
  </w:num>
  <w:num w:numId="16" w16cid:durableId="37706827">
    <w:abstractNumId w:val="3"/>
  </w:num>
  <w:num w:numId="17" w16cid:durableId="1684278294">
    <w:abstractNumId w:val="19"/>
  </w:num>
  <w:num w:numId="18" w16cid:durableId="2070417504">
    <w:abstractNumId w:val="14"/>
  </w:num>
  <w:num w:numId="19" w16cid:durableId="466778782">
    <w:abstractNumId w:val="10"/>
  </w:num>
  <w:num w:numId="20" w16cid:durableId="1991715580">
    <w:abstractNumId w:val="16"/>
  </w:num>
  <w:num w:numId="21" w16cid:durableId="173777660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7A"/>
    <w:rsid w:val="000004E3"/>
    <w:rsid w:val="000006AC"/>
    <w:rsid w:val="0000070F"/>
    <w:rsid w:val="00000833"/>
    <w:rsid w:val="0000293A"/>
    <w:rsid w:val="000031AF"/>
    <w:rsid w:val="0000378C"/>
    <w:rsid w:val="000040D7"/>
    <w:rsid w:val="000048ED"/>
    <w:rsid w:val="00004E34"/>
    <w:rsid w:val="000051A7"/>
    <w:rsid w:val="00005574"/>
    <w:rsid w:val="00005649"/>
    <w:rsid w:val="00005682"/>
    <w:rsid w:val="00006AF2"/>
    <w:rsid w:val="00006D48"/>
    <w:rsid w:val="00006DF4"/>
    <w:rsid w:val="00006F4D"/>
    <w:rsid w:val="0000701B"/>
    <w:rsid w:val="000073C4"/>
    <w:rsid w:val="00007A8A"/>
    <w:rsid w:val="00007C7D"/>
    <w:rsid w:val="0001063F"/>
    <w:rsid w:val="00010ACF"/>
    <w:rsid w:val="0001146D"/>
    <w:rsid w:val="00011523"/>
    <w:rsid w:val="00011F0B"/>
    <w:rsid w:val="00011FEF"/>
    <w:rsid w:val="00012481"/>
    <w:rsid w:val="000130DF"/>
    <w:rsid w:val="000137D6"/>
    <w:rsid w:val="00014328"/>
    <w:rsid w:val="00014836"/>
    <w:rsid w:val="000151FB"/>
    <w:rsid w:val="0001532C"/>
    <w:rsid w:val="000153A6"/>
    <w:rsid w:val="0001686B"/>
    <w:rsid w:val="00016AA2"/>
    <w:rsid w:val="00016BCD"/>
    <w:rsid w:val="00017222"/>
    <w:rsid w:val="000172D5"/>
    <w:rsid w:val="0001732C"/>
    <w:rsid w:val="000178DE"/>
    <w:rsid w:val="00017BBF"/>
    <w:rsid w:val="0002068B"/>
    <w:rsid w:val="00021BA6"/>
    <w:rsid w:val="000221A2"/>
    <w:rsid w:val="00022BF6"/>
    <w:rsid w:val="00023363"/>
    <w:rsid w:val="00023A32"/>
    <w:rsid w:val="00024436"/>
    <w:rsid w:val="000248E8"/>
    <w:rsid w:val="00024C3B"/>
    <w:rsid w:val="000256B9"/>
    <w:rsid w:val="00025960"/>
    <w:rsid w:val="00025CE1"/>
    <w:rsid w:val="000261DC"/>
    <w:rsid w:val="00026D77"/>
    <w:rsid w:val="00027945"/>
    <w:rsid w:val="00030EE5"/>
    <w:rsid w:val="00031F2D"/>
    <w:rsid w:val="00032677"/>
    <w:rsid w:val="000330E7"/>
    <w:rsid w:val="0003336E"/>
    <w:rsid w:val="00033BA6"/>
    <w:rsid w:val="00033F47"/>
    <w:rsid w:val="00034A63"/>
    <w:rsid w:val="000356B0"/>
    <w:rsid w:val="00035731"/>
    <w:rsid w:val="000357A9"/>
    <w:rsid w:val="00036344"/>
    <w:rsid w:val="0003641A"/>
    <w:rsid w:val="00036A44"/>
    <w:rsid w:val="00036ECC"/>
    <w:rsid w:val="00037432"/>
    <w:rsid w:val="000401ED"/>
    <w:rsid w:val="00040474"/>
    <w:rsid w:val="00040DB7"/>
    <w:rsid w:val="00040FD0"/>
    <w:rsid w:val="000410EA"/>
    <w:rsid w:val="00041834"/>
    <w:rsid w:val="00041BA2"/>
    <w:rsid w:val="0004263A"/>
    <w:rsid w:val="00042760"/>
    <w:rsid w:val="000428EE"/>
    <w:rsid w:val="00043358"/>
    <w:rsid w:val="00043372"/>
    <w:rsid w:val="000434F7"/>
    <w:rsid w:val="00043E72"/>
    <w:rsid w:val="00044A5A"/>
    <w:rsid w:val="00044B55"/>
    <w:rsid w:val="00044DC5"/>
    <w:rsid w:val="000459EB"/>
    <w:rsid w:val="00045CAC"/>
    <w:rsid w:val="00045E53"/>
    <w:rsid w:val="0004612F"/>
    <w:rsid w:val="00046240"/>
    <w:rsid w:val="00046631"/>
    <w:rsid w:val="000473B5"/>
    <w:rsid w:val="00047530"/>
    <w:rsid w:val="00047A00"/>
    <w:rsid w:val="00051A9A"/>
    <w:rsid w:val="000528B0"/>
    <w:rsid w:val="0005349E"/>
    <w:rsid w:val="0005402C"/>
    <w:rsid w:val="000543F7"/>
    <w:rsid w:val="00054AEB"/>
    <w:rsid w:val="0005505B"/>
    <w:rsid w:val="00055069"/>
    <w:rsid w:val="00055B7D"/>
    <w:rsid w:val="00056481"/>
    <w:rsid w:val="0005663B"/>
    <w:rsid w:val="000567D9"/>
    <w:rsid w:val="000572DE"/>
    <w:rsid w:val="000573F8"/>
    <w:rsid w:val="000575BB"/>
    <w:rsid w:val="00057BB6"/>
    <w:rsid w:val="000609D6"/>
    <w:rsid w:val="0006160F"/>
    <w:rsid w:val="000618F1"/>
    <w:rsid w:val="00061928"/>
    <w:rsid w:val="00061965"/>
    <w:rsid w:val="00062521"/>
    <w:rsid w:val="00062E33"/>
    <w:rsid w:val="00063900"/>
    <w:rsid w:val="00063C15"/>
    <w:rsid w:val="00063D36"/>
    <w:rsid w:val="00064647"/>
    <w:rsid w:val="00064A08"/>
    <w:rsid w:val="00065149"/>
    <w:rsid w:val="00065390"/>
    <w:rsid w:val="00065A54"/>
    <w:rsid w:val="00065BDD"/>
    <w:rsid w:val="00065DEC"/>
    <w:rsid w:val="00065F39"/>
    <w:rsid w:val="000663E0"/>
    <w:rsid w:val="000668A3"/>
    <w:rsid w:val="0006758A"/>
    <w:rsid w:val="00067C32"/>
    <w:rsid w:val="00070830"/>
    <w:rsid w:val="00071027"/>
    <w:rsid w:val="00071578"/>
    <w:rsid w:val="000715CE"/>
    <w:rsid w:val="00071F61"/>
    <w:rsid w:val="00072702"/>
    <w:rsid w:val="00072A8C"/>
    <w:rsid w:val="00073A5D"/>
    <w:rsid w:val="00074A20"/>
    <w:rsid w:val="00074BB7"/>
    <w:rsid w:val="000751F2"/>
    <w:rsid w:val="00075C97"/>
    <w:rsid w:val="000764F9"/>
    <w:rsid w:val="0007650F"/>
    <w:rsid w:val="000766A8"/>
    <w:rsid w:val="00076AB5"/>
    <w:rsid w:val="000773B2"/>
    <w:rsid w:val="000774E8"/>
    <w:rsid w:val="00080D3D"/>
    <w:rsid w:val="00081030"/>
    <w:rsid w:val="00081295"/>
    <w:rsid w:val="00081BA1"/>
    <w:rsid w:val="000830EB"/>
    <w:rsid w:val="000835E7"/>
    <w:rsid w:val="00084011"/>
    <w:rsid w:val="00084D73"/>
    <w:rsid w:val="00085305"/>
    <w:rsid w:val="0008586C"/>
    <w:rsid w:val="00086261"/>
    <w:rsid w:val="0008663A"/>
    <w:rsid w:val="00086BBD"/>
    <w:rsid w:val="00086DBD"/>
    <w:rsid w:val="00086EA4"/>
    <w:rsid w:val="0008780B"/>
    <w:rsid w:val="00087DDC"/>
    <w:rsid w:val="000908C3"/>
    <w:rsid w:val="00090A4F"/>
    <w:rsid w:val="00090B2A"/>
    <w:rsid w:val="00090DEB"/>
    <w:rsid w:val="000917BA"/>
    <w:rsid w:val="0009327B"/>
    <w:rsid w:val="000933D7"/>
    <w:rsid w:val="00093751"/>
    <w:rsid w:val="00093C97"/>
    <w:rsid w:val="00093E22"/>
    <w:rsid w:val="00094AC3"/>
    <w:rsid w:val="00094AED"/>
    <w:rsid w:val="00095A8E"/>
    <w:rsid w:val="0009607D"/>
    <w:rsid w:val="00096861"/>
    <w:rsid w:val="00096ED9"/>
    <w:rsid w:val="00097D81"/>
    <w:rsid w:val="000A0173"/>
    <w:rsid w:val="000A0C3D"/>
    <w:rsid w:val="000A1188"/>
    <w:rsid w:val="000A164C"/>
    <w:rsid w:val="000A16AC"/>
    <w:rsid w:val="000A2A79"/>
    <w:rsid w:val="000A2C26"/>
    <w:rsid w:val="000A2DD3"/>
    <w:rsid w:val="000A396B"/>
    <w:rsid w:val="000A3CFA"/>
    <w:rsid w:val="000A3E47"/>
    <w:rsid w:val="000A42BE"/>
    <w:rsid w:val="000A46D0"/>
    <w:rsid w:val="000A47A6"/>
    <w:rsid w:val="000A47BB"/>
    <w:rsid w:val="000A5229"/>
    <w:rsid w:val="000A52C9"/>
    <w:rsid w:val="000A5673"/>
    <w:rsid w:val="000A64D8"/>
    <w:rsid w:val="000A6877"/>
    <w:rsid w:val="000A6B45"/>
    <w:rsid w:val="000A7400"/>
    <w:rsid w:val="000B04FE"/>
    <w:rsid w:val="000B07A9"/>
    <w:rsid w:val="000B1569"/>
    <w:rsid w:val="000B28D2"/>
    <w:rsid w:val="000B2BC1"/>
    <w:rsid w:val="000B3221"/>
    <w:rsid w:val="000B330D"/>
    <w:rsid w:val="000B3816"/>
    <w:rsid w:val="000B3D3D"/>
    <w:rsid w:val="000B3ED1"/>
    <w:rsid w:val="000B4709"/>
    <w:rsid w:val="000B4919"/>
    <w:rsid w:val="000B4CF4"/>
    <w:rsid w:val="000B57B9"/>
    <w:rsid w:val="000B5D81"/>
    <w:rsid w:val="000B6748"/>
    <w:rsid w:val="000B7B45"/>
    <w:rsid w:val="000B7FAB"/>
    <w:rsid w:val="000C0A3C"/>
    <w:rsid w:val="000C0A62"/>
    <w:rsid w:val="000C0C31"/>
    <w:rsid w:val="000C0CA2"/>
    <w:rsid w:val="000C0FC8"/>
    <w:rsid w:val="000C1F11"/>
    <w:rsid w:val="000C21DD"/>
    <w:rsid w:val="000C2258"/>
    <w:rsid w:val="000C2366"/>
    <w:rsid w:val="000C34A7"/>
    <w:rsid w:val="000C3AC7"/>
    <w:rsid w:val="000C3FB5"/>
    <w:rsid w:val="000C40C1"/>
    <w:rsid w:val="000C40EC"/>
    <w:rsid w:val="000C4A1A"/>
    <w:rsid w:val="000C510C"/>
    <w:rsid w:val="000C6114"/>
    <w:rsid w:val="000C6B5C"/>
    <w:rsid w:val="000C6C1E"/>
    <w:rsid w:val="000C6C8E"/>
    <w:rsid w:val="000C7D58"/>
    <w:rsid w:val="000D024D"/>
    <w:rsid w:val="000D0350"/>
    <w:rsid w:val="000D0437"/>
    <w:rsid w:val="000D05FB"/>
    <w:rsid w:val="000D0879"/>
    <w:rsid w:val="000D1533"/>
    <w:rsid w:val="000D16FB"/>
    <w:rsid w:val="000D1EBA"/>
    <w:rsid w:val="000D21E6"/>
    <w:rsid w:val="000D25BB"/>
    <w:rsid w:val="000D347D"/>
    <w:rsid w:val="000D43D3"/>
    <w:rsid w:val="000D5D0B"/>
    <w:rsid w:val="000D5E72"/>
    <w:rsid w:val="000D613E"/>
    <w:rsid w:val="000D6BCE"/>
    <w:rsid w:val="000D7368"/>
    <w:rsid w:val="000D7434"/>
    <w:rsid w:val="000D78AB"/>
    <w:rsid w:val="000E02D4"/>
    <w:rsid w:val="000E0375"/>
    <w:rsid w:val="000E0468"/>
    <w:rsid w:val="000E10FC"/>
    <w:rsid w:val="000E143A"/>
    <w:rsid w:val="000E1B61"/>
    <w:rsid w:val="000E333B"/>
    <w:rsid w:val="000E361F"/>
    <w:rsid w:val="000E3C50"/>
    <w:rsid w:val="000E4C15"/>
    <w:rsid w:val="000E4E55"/>
    <w:rsid w:val="000E607A"/>
    <w:rsid w:val="000E61A5"/>
    <w:rsid w:val="000E6245"/>
    <w:rsid w:val="000E63D9"/>
    <w:rsid w:val="000E69A5"/>
    <w:rsid w:val="000E6BCD"/>
    <w:rsid w:val="000E6E1C"/>
    <w:rsid w:val="000E73B7"/>
    <w:rsid w:val="000F0634"/>
    <w:rsid w:val="000F0D55"/>
    <w:rsid w:val="000F0D75"/>
    <w:rsid w:val="000F1E99"/>
    <w:rsid w:val="000F25D3"/>
    <w:rsid w:val="000F2FF2"/>
    <w:rsid w:val="000F327B"/>
    <w:rsid w:val="000F3834"/>
    <w:rsid w:val="000F38A8"/>
    <w:rsid w:val="000F44BA"/>
    <w:rsid w:val="000F46BB"/>
    <w:rsid w:val="000F54E4"/>
    <w:rsid w:val="000F5CDC"/>
    <w:rsid w:val="000F6BF1"/>
    <w:rsid w:val="000F702F"/>
    <w:rsid w:val="000F708C"/>
    <w:rsid w:val="000F74CB"/>
    <w:rsid w:val="000F753B"/>
    <w:rsid w:val="001009A5"/>
    <w:rsid w:val="00100A05"/>
    <w:rsid w:val="00100DE3"/>
    <w:rsid w:val="001011B5"/>
    <w:rsid w:val="0010162F"/>
    <w:rsid w:val="00101B0A"/>
    <w:rsid w:val="00101E22"/>
    <w:rsid w:val="00102077"/>
    <w:rsid w:val="0010248D"/>
    <w:rsid w:val="0010266B"/>
    <w:rsid w:val="00102A3B"/>
    <w:rsid w:val="00102CCD"/>
    <w:rsid w:val="0010312C"/>
    <w:rsid w:val="001031F5"/>
    <w:rsid w:val="00103AF5"/>
    <w:rsid w:val="0010457E"/>
    <w:rsid w:val="00104D88"/>
    <w:rsid w:val="00104F0F"/>
    <w:rsid w:val="00105D3F"/>
    <w:rsid w:val="00107276"/>
    <w:rsid w:val="00107516"/>
    <w:rsid w:val="00107772"/>
    <w:rsid w:val="00107ED9"/>
    <w:rsid w:val="001104D5"/>
    <w:rsid w:val="001114ED"/>
    <w:rsid w:val="00111635"/>
    <w:rsid w:val="00111AFF"/>
    <w:rsid w:val="0011203D"/>
    <w:rsid w:val="0011206E"/>
    <w:rsid w:val="001120C9"/>
    <w:rsid w:val="001123E5"/>
    <w:rsid w:val="00112765"/>
    <w:rsid w:val="001134A5"/>
    <w:rsid w:val="00113602"/>
    <w:rsid w:val="00113FBB"/>
    <w:rsid w:val="00114D29"/>
    <w:rsid w:val="00115223"/>
    <w:rsid w:val="001153FE"/>
    <w:rsid w:val="00115643"/>
    <w:rsid w:val="00115952"/>
    <w:rsid w:val="00115A08"/>
    <w:rsid w:val="00116131"/>
    <w:rsid w:val="001163BF"/>
    <w:rsid w:val="00116563"/>
    <w:rsid w:val="00116848"/>
    <w:rsid w:val="00116E78"/>
    <w:rsid w:val="0011775C"/>
    <w:rsid w:val="00120290"/>
    <w:rsid w:val="001204BE"/>
    <w:rsid w:val="00120E2D"/>
    <w:rsid w:val="001211D8"/>
    <w:rsid w:val="0012146C"/>
    <w:rsid w:val="00121C58"/>
    <w:rsid w:val="0012244F"/>
    <w:rsid w:val="00122D84"/>
    <w:rsid w:val="001234D6"/>
    <w:rsid w:val="00124C7A"/>
    <w:rsid w:val="00124F14"/>
    <w:rsid w:val="00125ACC"/>
    <w:rsid w:val="001266C0"/>
    <w:rsid w:val="00126718"/>
    <w:rsid w:val="00130341"/>
    <w:rsid w:val="001311E4"/>
    <w:rsid w:val="0013289E"/>
    <w:rsid w:val="00132C07"/>
    <w:rsid w:val="00132F9E"/>
    <w:rsid w:val="00133397"/>
    <w:rsid w:val="00133933"/>
    <w:rsid w:val="00134B2F"/>
    <w:rsid w:val="00135008"/>
    <w:rsid w:val="00135274"/>
    <w:rsid w:val="0013549A"/>
    <w:rsid w:val="001355D5"/>
    <w:rsid w:val="00135EB9"/>
    <w:rsid w:val="00135F74"/>
    <w:rsid w:val="00136B44"/>
    <w:rsid w:val="00136D0D"/>
    <w:rsid w:val="00137263"/>
    <w:rsid w:val="00137A9E"/>
    <w:rsid w:val="00137D40"/>
    <w:rsid w:val="00137E29"/>
    <w:rsid w:val="00137F8B"/>
    <w:rsid w:val="0014032B"/>
    <w:rsid w:val="00140B11"/>
    <w:rsid w:val="00140E8E"/>
    <w:rsid w:val="001422E9"/>
    <w:rsid w:val="0014268F"/>
    <w:rsid w:val="0014281B"/>
    <w:rsid w:val="001429E2"/>
    <w:rsid w:val="00142D7B"/>
    <w:rsid w:val="00143073"/>
    <w:rsid w:val="00143DF7"/>
    <w:rsid w:val="0014425C"/>
    <w:rsid w:val="00144442"/>
    <w:rsid w:val="00144DE8"/>
    <w:rsid w:val="00145A8B"/>
    <w:rsid w:val="00145EEE"/>
    <w:rsid w:val="0014613E"/>
    <w:rsid w:val="001468E6"/>
    <w:rsid w:val="00146956"/>
    <w:rsid w:val="00146A76"/>
    <w:rsid w:val="00146B03"/>
    <w:rsid w:val="00146CC1"/>
    <w:rsid w:val="00146DE7"/>
    <w:rsid w:val="00146EBC"/>
    <w:rsid w:val="00147EE8"/>
    <w:rsid w:val="00147FBD"/>
    <w:rsid w:val="001505B3"/>
    <w:rsid w:val="001514F4"/>
    <w:rsid w:val="00152995"/>
    <w:rsid w:val="0015309C"/>
    <w:rsid w:val="0015351F"/>
    <w:rsid w:val="001537F6"/>
    <w:rsid w:val="00153F09"/>
    <w:rsid w:val="001544E3"/>
    <w:rsid w:val="001546FB"/>
    <w:rsid w:val="00154B94"/>
    <w:rsid w:val="00154F17"/>
    <w:rsid w:val="0015517A"/>
    <w:rsid w:val="00155BAB"/>
    <w:rsid w:val="00155BC7"/>
    <w:rsid w:val="00156054"/>
    <w:rsid w:val="001561E7"/>
    <w:rsid w:val="00156535"/>
    <w:rsid w:val="001569F9"/>
    <w:rsid w:val="00157087"/>
    <w:rsid w:val="00157AB2"/>
    <w:rsid w:val="00160951"/>
    <w:rsid w:val="00161602"/>
    <w:rsid w:val="0016237E"/>
    <w:rsid w:val="00162502"/>
    <w:rsid w:val="00162F6D"/>
    <w:rsid w:val="0016341B"/>
    <w:rsid w:val="001637CF"/>
    <w:rsid w:val="00164935"/>
    <w:rsid w:val="00164BC4"/>
    <w:rsid w:val="00164C46"/>
    <w:rsid w:val="00164DD2"/>
    <w:rsid w:val="00164F3F"/>
    <w:rsid w:val="0016503E"/>
    <w:rsid w:val="0016538A"/>
    <w:rsid w:val="00166527"/>
    <w:rsid w:val="001668AB"/>
    <w:rsid w:val="0016690E"/>
    <w:rsid w:val="0017040A"/>
    <w:rsid w:val="00170413"/>
    <w:rsid w:val="00170904"/>
    <w:rsid w:val="00171BA3"/>
    <w:rsid w:val="00171C2F"/>
    <w:rsid w:val="00171C6B"/>
    <w:rsid w:val="001723E0"/>
    <w:rsid w:val="00172AF8"/>
    <w:rsid w:val="001736AB"/>
    <w:rsid w:val="00173ADC"/>
    <w:rsid w:val="00173BAF"/>
    <w:rsid w:val="00173D6C"/>
    <w:rsid w:val="00174175"/>
    <w:rsid w:val="001742E8"/>
    <w:rsid w:val="001746F3"/>
    <w:rsid w:val="00174750"/>
    <w:rsid w:val="00174AA3"/>
    <w:rsid w:val="00174AB0"/>
    <w:rsid w:val="00175A51"/>
    <w:rsid w:val="0017636B"/>
    <w:rsid w:val="0017659D"/>
    <w:rsid w:val="00176E38"/>
    <w:rsid w:val="00176F36"/>
    <w:rsid w:val="0018002D"/>
    <w:rsid w:val="0018036F"/>
    <w:rsid w:val="00180E76"/>
    <w:rsid w:val="00180F9E"/>
    <w:rsid w:val="00181322"/>
    <w:rsid w:val="00181885"/>
    <w:rsid w:val="0018252B"/>
    <w:rsid w:val="00182CD0"/>
    <w:rsid w:val="0018342F"/>
    <w:rsid w:val="001835CD"/>
    <w:rsid w:val="00183B8E"/>
    <w:rsid w:val="00183DFF"/>
    <w:rsid w:val="0018400F"/>
    <w:rsid w:val="0018410D"/>
    <w:rsid w:val="001845E8"/>
    <w:rsid w:val="00184E33"/>
    <w:rsid w:val="00185284"/>
    <w:rsid w:val="001866C4"/>
    <w:rsid w:val="001867B0"/>
    <w:rsid w:val="00186B98"/>
    <w:rsid w:val="00186E7A"/>
    <w:rsid w:val="001901BB"/>
    <w:rsid w:val="00190409"/>
    <w:rsid w:val="00190653"/>
    <w:rsid w:val="00190743"/>
    <w:rsid w:val="00191230"/>
    <w:rsid w:val="0019154D"/>
    <w:rsid w:val="00192070"/>
    <w:rsid w:val="0019233C"/>
    <w:rsid w:val="00192F41"/>
    <w:rsid w:val="00193066"/>
    <w:rsid w:val="001937BE"/>
    <w:rsid w:val="00193A2F"/>
    <w:rsid w:val="00193A69"/>
    <w:rsid w:val="00193D5D"/>
    <w:rsid w:val="001943BA"/>
    <w:rsid w:val="00194FDF"/>
    <w:rsid w:val="00195290"/>
    <w:rsid w:val="00195B75"/>
    <w:rsid w:val="001960A7"/>
    <w:rsid w:val="001969B4"/>
    <w:rsid w:val="0019713E"/>
    <w:rsid w:val="00197B4F"/>
    <w:rsid w:val="00197DED"/>
    <w:rsid w:val="001A040F"/>
    <w:rsid w:val="001A05B3"/>
    <w:rsid w:val="001A0ED4"/>
    <w:rsid w:val="001A1277"/>
    <w:rsid w:val="001A1E8B"/>
    <w:rsid w:val="001A2084"/>
    <w:rsid w:val="001A246F"/>
    <w:rsid w:val="001A25B1"/>
    <w:rsid w:val="001A2E0E"/>
    <w:rsid w:val="001A2ED5"/>
    <w:rsid w:val="001A319E"/>
    <w:rsid w:val="001A3246"/>
    <w:rsid w:val="001A38D9"/>
    <w:rsid w:val="001A3EB3"/>
    <w:rsid w:val="001A4064"/>
    <w:rsid w:val="001A4FDF"/>
    <w:rsid w:val="001A51D7"/>
    <w:rsid w:val="001A532B"/>
    <w:rsid w:val="001A53BC"/>
    <w:rsid w:val="001A6A16"/>
    <w:rsid w:val="001A75EA"/>
    <w:rsid w:val="001A7AE3"/>
    <w:rsid w:val="001A7D0B"/>
    <w:rsid w:val="001A7DD6"/>
    <w:rsid w:val="001B006A"/>
    <w:rsid w:val="001B0800"/>
    <w:rsid w:val="001B0BF2"/>
    <w:rsid w:val="001B1458"/>
    <w:rsid w:val="001B1CE6"/>
    <w:rsid w:val="001B2021"/>
    <w:rsid w:val="001B21CF"/>
    <w:rsid w:val="001B228B"/>
    <w:rsid w:val="001B265C"/>
    <w:rsid w:val="001B36CE"/>
    <w:rsid w:val="001B3793"/>
    <w:rsid w:val="001B3A1E"/>
    <w:rsid w:val="001B4264"/>
    <w:rsid w:val="001B4737"/>
    <w:rsid w:val="001B4D2E"/>
    <w:rsid w:val="001B5589"/>
    <w:rsid w:val="001B592F"/>
    <w:rsid w:val="001B6483"/>
    <w:rsid w:val="001B6C12"/>
    <w:rsid w:val="001B6D09"/>
    <w:rsid w:val="001B71F7"/>
    <w:rsid w:val="001B726F"/>
    <w:rsid w:val="001B7581"/>
    <w:rsid w:val="001B763C"/>
    <w:rsid w:val="001B7743"/>
    <w:rsid w:val="001B796E"/>
    <w:rsid w:val="001B7FB7"/>
    <w:rsid w:val="001C0CBF"/>
    <w:rsid w:val="001C1830"/>
    <w:rsid w:val="001C269C"/>
    <w:rsid w:val="001C2867"/>
    <w:rsid w:val="001C2B35"/>
    <w:rsid w:val="001C330C"/>
    <w:rsid w:val="001C3790"/>
    <w:rsid w:val="001C40E7"/>
    <w:rsid w:val="001C4CF5"/>
    <w:rsid w:val="001C5679"/>
    <w:rsid w:val="001C56AE"/>
    <w:rsid w:val="001C57CE"/>
    <w:rsid w:val="001C5907"/>
    <w:rsid w:val="001C591A"/>
    <w:rsid w:val="001C5CD8"/>
    <w:rsid w:val="001C5DB8"/>
    <w:rsid w:val="001C6817"/>
    <w:rsid w:val="001C68CA"/>
    <w:rsid w:val="001C68DE"/>
    <w:rsid w:val="001C6D5E"/>
    <w:rsid w:val="001C7049"/>
    <w:rsid w:val="001C7167"/>
    <w:rsid w:val="001C7B8C"/>
    <w:rsid w:val="001C7CE1"/>
    <w:rsid w:val="001D012D"/>
    <w:rsid w:val="001D1806"/>
    <w:rsid w:val="001D1AE8"/>
    <w:rsid w:val="001D202F"/>
    <w:rsid w:val="001D20D4"/>
    <w:rsid w:val="001D271E"/>
    <w:rsid w:val="001D3008"/>
    <w:rsid w:val="001D3E32"/>
    <w:rsid w:val="001D3E8A"/>
    <w:rsid w:val="001D49C9"/>
    <w:rsid w:val="001D4CAF"/>
    <w:rsid w:val="001D560E"/>
    <w:rsid w:val="001D5644"/>
    <w:rsid w:val="001D62B9"/>
    <w:rsid w:val="001D6B1B"/>
    <w:rsid w:val="001D77D2"/>
    <w:rsid w:val="001D799F"/>
    <w:rsid w:val="001D7B5C"/>
    <w:rsid w:val="001E001D"/>
    <w:rsid w:val="001E013A"/>
    <w:rsid w:val="001E0F3E"/>
    <w:rsid w:val="001E19E0"/>
    <w:rsid w:val="001E1EA1"/>
    <w:rsid w:val="001E2679"/>
    <w:rsid w:val="001E2FCB"/>
    <w:rsid w:val="001E318D"/>
    <w:rsid w:val="001E31EF"/>
    <w:rsid w:val="001E400A"/>
    <w:rsid w:val="001E4067"/>
    <w:rsid w:val="001E440B"/>
    <w:rsid w:val="001E4450"/>
    <w:rsid w:val="001E4532"/>
    <w:rsid w:val="001E4CB9"/>
    <w:rsid w:val="001E4DD8"/>
    <w:rsid w:val="001E5394"/>
    <w:rsid w:val="001E56AA"/>
    <w:rsid w:val="001E5841"/>
    <w:rsid w:val="001E6112"/>
    <w:rsid w:val="001E647F"/>
    <w:rsid w:val="001E6815"/>
    <w:rsid w:val="001E72C6"/>
    <w:rsid w:val="001F05A5"/>
    <w:rsid w:val="001F09E5"/>
    <w:rsid w:val="001F0E68"/>
    <w:rsid w:val="001F117D"/>
    <w:rsid w:val="001F17F8"/>
    <w:rsid w:val="001F1BD4"/>
    <w:rsid w:val="001F2243"/>
    <w:rsid w:val="001F2291"/>
    <w:rsid w:val="001F23AC"/>
    <w:rsid w:val="001F2809"/>
    <w:rsid w:val="001F50DC"/>
    <w:rsid w:val="001F5272"/>
    <w:rsid w:val="001F5321"/>
    <w:rsid w:val="001F5474"/>
    <w:rsid w:val="001F5595"/>
    <w:rsid w:val="001F7C98"/>
    <w:rsid w:val="00200569"/>
    <w:rsid w:val="00200A8F"/>
    <w:rsid w:val="00200B94"/>
    <w:rsid w:val="0020186F"/>
    <w:rsid w:val="00202457"/>
    <w:rsid w:val="002026D3"/>
    <w:rsid w:val="002026F7"/>
    <w:rsid w:val="00203033"/>
    <w:rsid w:val="00203C52"/>
    <w:rsid w:val="00204142"/>
    <w:rsid w:val="00204BD0"/>
    <w:rsid w:val="0020548F"/>
    <w:rsid w:val="00205C30"/>
    <w:rsid w:val="002066BC"/>
    <w:rsid w:val="00207710"/>
    <w:rsid w:val="00207FB6"/>
    <w:rsid w:val="0021019A"/>
    <w:rsid w:val="002101AB"/>
    <w:rsid w:val="00210382"/>
    <w:rsid w:val="00210F67"/>
    <w:rsid w:val="00211866"/>
    <w:rsid w:val="00211ABE"/>
    <w:rsid w:val="00211B91"/>
    <w:rsid w:val="00211C93"/>
    <w:rsid w:val="002120AB"/>
    <w:rsid w:val="00212750"/>
    <w:rsid w:val="002136FB"/>
    <w:rsid w:val="00213854"/>
    <w:rsid w:val="00213E54"/>
    <w:rsid w:val="00213F3F"/>
    <w:rsid w:val="00215C84"/>
    <w:rsid w:val="00215D0A"/>
    <w:rsid w:val="00215EF8"/>
    <w:rsid w:val="00216458"/>
    <w:rsid w:val="002168B1"/>
    <w:rsid w:val="00216996"/>
    <w:rsid w:val="00216E60"/>
    <w:rsid w:val="00216F76"/>
    <w:rsid w:val="002175CF"/>
    <w:rsid w:val="00217722"/>
    <w:rsid w:val="0021780F"/>
    <w:rsid w:val="00220B37"/>
    <w:rsid w:val="00220BD0"/>
    <w:rsid w:val="00220D14"/>
    <w:rsid w:val="00220E91"/>
    <w:rsid w:val="0022185A"/>
    <w:rsid w:val="00221AE4"/>
    <w:rsid w:val="00221E09"/>
    <w:rsid w:val="00222A77"/>
    <w:rsid w:val="00222EDF"/>
    <w:rsid w:val="002232B2"/>
    <w:rsid w:val="002233B3"/>
    <w:rsid w:val="00223688"/>
    <w:rsid w:val="002247A1"/>
    <w:rsid w:val="00224AB7"/>
    <w:rsid w:val="00224DB6"/>
    <w:rsid w:val="0022538D"/>
    <w:rsid w:val="0022576A"/>
    <w:rsid w:val="00225CCB"/>
    <w:rsid w:val="00225E42"/>
    <w:rsid w:val="0022639E"/>
    <w:rsid w:val="002268F5"/>
    <w:rsid w:val="00227524"/>
    <w:rsid w:val="00227894"/>
    <w:rsid w:val="00227C3F"/>
    <w:rsid w:val="00230255"/>
    <w:rsid w:val="002304E1"/>
    <w:rsid w:val="00230DE7"/>
    <w:rsid w:val="00231685"/>
    <w:rsid w:val="00231F77"/>
    <w:rsid w:val="0023209C"/>
    <w:rsid w:val="00232B7B"/>
    <w:rsid w:val="00232C30"/>
    <w:rsid w:val="00232E10"/>
    <w:rsid w:val="00233061"/>
    <w:rsid w:val="0023322E"/>
    <w:rsid w:val="00233BBA"/>
    <w:rsid w:val="00234004"/>
    <w:rsid w:val="00234058"/>
    <w:rsid w:val="00234519"/>
    <w:rsid w:val="00234805"/>
    <w:rsid w:val="0023552B"/>
    <w:rsid w:val="00235BC0"/>
    <w:rsid w:val="00235EC1"/>
    <w:rsid w:val="002364F1"/>
    <w:rsid w:val="0023721E"/>
    <w:rsid w:val="00237807"/>
    <w:rsid w:val="00237A1A"/>
    <w:rsid w:val="00237C7E"/>
    <w:rsid w:val="00237DC3"/>
    <w:rsid w:val="0024108C"/>
    <w:rsid w:val="002417C6"/>
    <w:rsid w:val="00241AF9"/>
    <w:rsid w:val="002423B9"/>
    <w:rsid w:val="00242455"/>
    <w:rsid w:val="00242AC2"/>
    <w:rsid w:val="00243368"/>
    <w:rsid w:val="002438CB"/>
    <w:rsid w:val="00243961"/>
    <w:rsid w:val="002440D3"/>
    <w:rsid w:val="00244262"/>
    <w:rsid w:val="00244589"/>
    <w:rsid w:val="00244725"/>
    <w:rsid w:val="00244A83"/>
    <w:rsid w:val="00244BA3"/>
    <w:rsid w:val="00245B83"/>
    <w:rsid w:val="00245C07"/>
    <w:rsid w:val="0024631F"/>
    <w:rsid w:val="00247CF5"/>
    <w:rsid w:val="00250123"/>
    <w:rsid w:val="002502D5"/>
    <w:rsid w:val="00250476"/>
    <w:rsid w:val="00250BF6"/>
    <w:rsid w:val="002515A4"/>
    <w:rsid w:val="00251F88"/>
    <w:rsid w:val="00253011"/>
    <w:rsid w:val="00253108"/>
    <w:rsid w:val="00253380"/>
    <w:rsid w:val="0025344D"/>
    <w:rsid w:val="00254098"/>
    <w:rsid w:val="002541D9"/>
    <w:rsid w:val="0025449D"/>
    <w:rsid w:val="0025451F"/>
    <w:rsid w:val="002548AE"/>
    <w:rsid w:val="00254AC4"/>
    <w:rsid w:val="00254CB2"/>
    <w:rsid w:val="00254DC7"/>
    <w:rsid w:val="00255764"/>
    <w:rsid w:val="00255B95"/>
    <w:rsid w:val="00255C1D"/>
    <w:rsid w:val="002575AF"/>
    <w:rsid w:val="00257C62"/>
    <w:rsid w:val="002605A4"/>
    <w:rsid w:val="002609D8"/>
    <w:rsid w:val="00260D17"/>
    <w:rsid w:val="00260E96"/>
    <w:rsid w:val="00261078"/>
    <w:rsid w:val="0026153D"/>
    <w:rsid w:val="00263C2A"/>
    <w:rsid w:val="00263C64"/>
    <w:rsid w:val="00263F95"/>
    <w:rsid w:val="002645AE"/>
    <w:rsid w:val="00264691"/>
    <w:rsid w:val="002646E9"/>
    <w:rsid w:val="00265246"/>
    <w:rsid w:val="0026564C"/>
    <w:rsid w:val="0026586E"/>
    <w:rsid w:val="00265D01"/>
    <w:rsid w:val="00266721"/>
    <w:rsid w:val="002668EC"/>
    <w:rsid w:val="00266E88"/>
    <w:rsid w:val="00266E89"/>
    <w:rsid w:val="00267460"/>
    <w:rsid w:val="002677B0"/>
    <w:rsid w:val="0027031B"/>
    <w:rsid w:val="002704C2"/>
    <w:rsid w:val="00270522"/>
    <w:rsid w:val="0027076C"/>
    <w:rsid w:val="00270C9C"/>
    <w:rsid w:val="00270E35"/>
    <w:rsid w:val="0027100A"/>
    <w:rsid w:val="00271889"/>
    <w:rsid w:val="00271CAA"/>
    <w:rsid w:val="00271CFC"/>
    <w:rsid w:val="00272269"/>
    <w:rsid w:val="002726C9"/>
    <w:rsid w:val="00272979"/>
    <w:rsid w:val="00272D32"/>
    <w:rsid w:val="00274019"/>
    <w:rsid w:val="00274C0A"/>
    <w:rsid w:val="002750BD"/>
    <w:rsid w:val="00275D12"/>
    <w:rsid w:val="00275E84"/>
    <w:rsid w:val="002760CB"/>
    <w:rsid w:val="0027692C"/>
    <w:rsid w:val="002769CD"/>
    <w:rsid w:val="0028023A"/>
    <w:rsid w:val="00280372"/>
    <w:rsid w:val="00280602"/>
    <w:rsid w:val="002807B1"/>
    <w:rsid w:val="00280A0D"/>
    <w:rsid w:val="00281523"/>
    <w:rsid w:val="00281714"/>
    <w:rsid w:val="00281EEE"/>
    <w:rsid w:val="002826B3"/>
    <w:rsid w:val="002827AC"/>
    <w:rsid w:val="00283053"/>
    <w:rsid w:val="002831AB"/>
    <w:rsid w:val="002834F0"/>
    <w:rsid w:val="00283A07"/>
    <w:rsid w:val="00283A3C"/>
    <w:rsid w:val="00283B54"/>
    <w:rsid w:val="00284E05"/>
    <w:rsid w:val="002851C5"/>
    <w:rsid w:val="002855CC"/>
    <w:rsid w:val="00285B68"/>
    <w:rsid w:val="002862E2"/>
    <w:rsid w:val="00286383"/>
    <w:rsid w:val="00286FB0"/>
    <w:rsid w:val="0028792A"/>
    <w:rsid w:val="00290C0C"/>
    <w:rsid w:val="002915C1"/>
    <w:rsid w:val="002915E0"/>
    <w:rsid w:val="00292098"/>
    <w:rsid w:val="002925E0"/>
    <w:rsid w:val="00292B1E"/>
    <w:rsid w:val="00293131"/>
    <w:rsid w:val="00293C0A"/>
    <w:rsid w:val="00293C29"/>
    <w:rsid w:val="00293F73"/>
    <w:rsid w:val="00295BEC"/>
    <w:rsid w:val="00297A62"/>
    <w:rsid w:val="00297C64"/>
    <w:rsid w:val="002A17EA"/>
    <w:rsid w:val="002A1E6F"/>
    <w:rsid w:val="002A2088"/>
    <w:rsid w:val="002A2D4D"/>
    <w:rsid w:val="002A335D"/>
    <w:rsid w:val="002A34AD"/>
    <w:rsid w:val="002A3E81"/>
    <w:rsid w:val="002A4178"/>
    <w:rsid w:val="002A45E8"/>
    <w:rsid w:val="002A4937"/>
    <w:rsid w:val="002A5D4B"/>
    <w:rsid w:val="002A6721"/>
    <w:rsid w:val="002A67AC"/>
    <w:rsid w:val="002A67D0"/>
    <w:rsid w:val="002A6815"/>
    <w:rsid w:val="002A6B45"/>
    <w:rsid w:val="002A6CF2"/>
    <w:rsid w:val="002A6DCC"/>
    <w:rsid w:val="002A6E9F"/>
    <w:rsid w:val="002A7043"/>
    <w:rsid w:val="002A7144"/>
    <w:rsid w:val="002A793F"/>
    <w:rsid w:val="002A7DBA"/>
    <w:rsid w:val="002B006C"/>
    <w:rsid w:val="002B0E08"/>
    <w:rsid w:val="002B2125"/>
    <w:rsid w:val="002B253E"/>
    <w:rsid w:val="002B2739"/>
    <w:rsid w:val="002B2837"/>
    <w:rsid w:val="002B2AD3"/>
    <w:rsid w:val="002B2FB7"/>
    <w:rsid w:val="002B32B9"/>
    <w:rsid w:val="002B411F"/>
    <w:rsid w:val="002B45A8"/>
    <w:rsid w:val="002B51F1"/>
    <w:rsid w:val="002B5C5E"/>
    <w:rsid w:val="002B5DEF"/>
    <w:rsid w:val="002B5F80"/>
    <w:rsid w:val="002B60E0"/>
    <w:rsid w:val="002B74C7"/>
    <w:rsid w:val="002B78B6"/>
    <w:rsid w:val="002B7A33"/>
    <w:rsid w:val="002B7B6C"/>
    <w:rsid w:val="002B7D4B"/>
    <w:rsid w:val="002C0792"/>
    <w:rsid w:val="002C0A86"/>
    <w:rsid w:val="002C0B7F"/>
    <w:rsid w:val="002C0DAA"/>
    <w:rsid w:val="002C24D5"/>
    <w:rsid w:val="002C2CB6"/>
    <w:rsid w:val="002C2ED2"/>
    <w:rsid w:val="002C310A"/>
    <w:rsid w:val="002C3753"/>
    <w:rsid w:val="002C3D78"/>
    <w:rsid w:val="002C4864"/>
    <w:rsid w:val="002C4D54"/>
    <w:rsid w:val="002C4E3C"/>
    <w:rsid w:val="002C525B"/>
    <w:rsid w:val="002C5538"/>
    <w:rsid w:val="002C599C"/>
    <w:rsid w:val="002C61D7"/>
    <w:rsid w:val="002C75B9"/>
    <w:rsid w:val="002C777E"/>
    <w:rsid w:val="002D0909"/>
    <w:rsid w:val="002D0B64"/>
    <w:rsid w:val="002D10EE"/>
    <w:rsid w:val="002D1445"/>
    <w:rsid w:val="002D19D6"/>
    <w:rsid w:val="002D1AAD"/>
    <w:rsid w:val="002D1B83"/>
    <w:rsid w:val="002D2418"/>
    <w:rsid w:val="002D2745"/>
    <w:rsid w:val="002D2D0E"/>
    <w:rsid w:val="002D307F"/>
    <w:rsid w:val="002D3252"/>
    <w:rsid w:val="002D35BF"/>
    <w:rsid w:val="002D3737"/>
    <w:rsid w:val="002D3902"/>
    <w:rsid w:val="002D3A70"/>
    <w:rsid w:val="002D4177"/>
    <w:rsid w:val="002D4528"/>
    <w:rsid w:val="002D4657"/>
    <w:rsid w:val="002D4817"/>
    <w:rsid w:val="002D54DD"/>
    <w:rsid w:val="002D5870"/>
    <w:rsid w:val="002D5F64"/>
    <w:rsid w:val="002D6A12"/>
    <w:rsid w:val="002D6CED"/>
    <w:rsid w:val="002D70A0"/>
    <w:rsid w:val="002D719F"/>
    <w:rsid w:val="002D76B5"/>
    <w:rsid w:val="002D7A71"/>
    <w:rsid w:val="002E047A"/>
    <w:rsid w:val="002E0DD2"/>
    <w:rsid w:val="002E15C6"/>
    <w:rsid w:val="002E1883"/>
    <w:rsid w:val="002E1D02"/>
    <w:rsid w:val="002E214D"/>
    <w:rsid w:val="002E27CD"/>
    <w:rsid w:val="002E29CD"/>
    <w:rsid w:val="002E4E17"/>
    <w:rsid w:val="002E53B9"/>
    <w:rsid w:val="002E5DCA"/>
    <w:rsid w:val="002E6498"/>
    <w:rsid w:val="002E71F7"/>
    <w:rsid w:val="002E7B20"/>
    <w:rsid w:val="002F00D7"/>
    <w:rsid w:val="002F0AAE"/>
    <w:rsid w:val="002F0CBD"/>
    <w:rsid w:val="002F1CC5"/>
    <w:rsid w:val="002F1D08"/>
    <w:rsid w:val="002F22B8"/>
    <w:rsid w:val="002F2BE3"/>
    <w:rsid w:val="002F2CF3"/>
    <w:rsid w:val="002F30C2"/>
    <w:rsid w:val="002F3657"/>
    <w:rsid w:val="002F3905"/>
    <w:rsid w:val="002F3EB0"/>
    <w:rsid w:val="002F43A3"/>
    <w:rsid w:val="002F46B6"/>
    <w:rsid w:val="002F47A7"/>
    <w:rsid w:val="002F5535"/>
    <w:rsid w:val="002F57CB"/>
    <w:rsid w:val="002F5A69"/>
    <w:rsid w:val="002F5AE6"/>
    <w:rsid w:val="002F5E0C"/>
    <w:rsid w:val="002F6ADB"/>
    <w:rsid w:val="002F6F06"/>
    <w:rsid w:val="002F76B5"/>
    <w:rsid w:val="002F7892"/>
    <w:rsid w:val="00300063"/>
    <w:rsid w:val="003008A4"/>
    <w:rsid w:val="00300F77"/>
    <w:rsid w:val="003020B0"/>
    <w:rsid w:val="00302CB6"/>
    <w:rsid w:val="003036B2"/>
    <w:rsid w:val="00303A64"/>
    <w:rsid w:val="00303B3C"/>
    <w:rsid w:val="00303DFF"/>
    <w:rsid w:val="00303E63"/>
    <w:rsid w:val="003044DC"/>
    <w:rsid w:val="003048A5"/>
    <w:rsid w:val="00304A18"/>
    <w:rsid w:val="00305329"/>
    <w:rsid w:val="00305834"/>
    <w:rsid w:val="00305F76"/>
    <w:rsid w:val="003061B1"/>
    <w:rsid w:val="003064A7"/>
    <w:rsid w:val="00306AFC"/>
    <w:rsid w:val="00307BE5"/>
    <w:rsid w:val="003100FA"/>
    <w:rsid w:val="0031091E"/>
    <w:rsid w:val="00310D31"/>
    <w:rsid w:val="003115B5"/>
    <w:rsid w:val="00311D1B"/>
    <w:rsid w:val="003137A3"/>
    <w:rsid w:val="003138D6"/>
    <w:rsid w:val="003139D8"/>
    <w:rsid w:val="00313AC4"/>
    <w:rsid w:val="00314581"/>
    <w:rsid w:val="003146D1"/>
    <w:rsid w:val="00314D78"/>
    <w:rsid w:val="00315C32"/>
    <w:rsid w:val="003164B7"/>
    <w:rsid w:val="00316C58"/>
    <w:rsid w:val="00316E99"/>
    <w:rsid w:val="00317144"/>
    <w:rsid w:val="003174ED"/>
    <w:rsid w:val="003178C6"/>
    <w:rsid w:val="00317F33"/>
    <w:rsid w:val="003204CB"/>
    <w:rsid w:val="00322345"/>
    <w:rsid w:val="00322411"/>
    <w:rsid w:val="00322973"/>
    <w:rsid w:val="003237FC"/>
    <w:rsid w:val="00324273"/>
    <w:rsid w:val="003243C4"/>
    <w:rsid w:val="003250F5"/>
    <w:rsid w:val="0032542A"/>
    <w:rsid w:val="00325638"/>
    <w:rsid w:val="00325D37"/>
    <w:rsid w:val="00326475"/>
    <w:rsid w:val="00326E72"/>
    <w:rsid w:val="003270AD"/>
    <w:rsid w:val="0032793E"/>
    <w:rsid w:val="00327A7D"/>
    <w:rsid w:val="003309DE"/>
    <w:rsid w:val="00330A33"/>
    <w:rsid w:val="00330A36"/>
    <w:rsid w:val="00330DB3"/>
    <w:rsid w:val="003314E1"/>
    <w:rsid w:val="00331A16"/>
    <w:rsid w:val="00331CDE"/>
    <w:rsid w:val="003324F8"/>
    <w:rsid w:val="0033362D"/>
    <w:rsid w:val="00333E52"/>
    <w:rsid w:val="0033424B"/>
    <w:rsid w:val="003349A6"/>
    <w:rsid w:val="003353D9"/>
    <w:rsid w:val="003353E5"/>
    <w:rsid w:val="0033571C"/>
    <w:rsid w:val="00335AE1"/>
    <w:rsid w:val="00335BBE"/>
    <w:rsid w:val="00336A07"/>
    <w:rsid w:val="00336A86"/>
    <w:rsid w:val="003370AD"/>
    <w:rsid w:val="00337257"/>
    <w:rsid w:val="003377BF"/>
    <w:rsid w:val="00337ADD"/>
    <w:rsid w:val="00337CA5"/>
    <w:rsid w:val="00337D5B"/>
    <w:rsid w:val="00337ECE"/>
    <w:rsid w:val="003402CA"/>
    <w:rsid w:val="0034035C"/>
    <w:rsid w:val="003411FC"/>
    <w:rsid w:val="0034240A"/>
    <w:rsid w:val="00342492"/>
    <w:rsid w:val="00343B73"/>
    <w:rsid w:val="00343F48"/>
    <w:rsid w:val="003440B8"/>
    <w:rsid w:val="00344A3A"/>
    <w:rsid w:val="0034500A"/>
    <w:rsid w:val="00345241"/>
    <w:rsid w:val="00345263"/>
    <w:rsid w:val="00345874"/>
    <w:rsid w:val="003462B1"/>
    <w:rsid w:val="00346D92"/>
    <w:rsid w:val="0034706E"/>
    <w:rsid w:val="0034743C"/>
    <w:rsid w:val="00347D42"/>
    <w:rsid w:val="003501EC"/>
    <w:rsid w:val="003504D2"/>
    <w:rsid w:val="00350815"/>
    <w:rsid w:val="003513CA"/>
    <w:rsid w:val="003514DA"/>
    <w:rsid w:val="003518C7"/>
    <w:rsid w:val="003519FA"/>
    <w:rsid w:val="003520E5"/>
    <w:rsid w:val="003522AE"/>
    <w:rsid w:val="00353678"/>
    <w:rsid w:val="00353A41"/>
    <w:rsid w:val="00353B45"/>
    <w:rsid w:val="003540E3"/>
    <w:rsid w:val="0035469F"/>
    <w:rsid w:val="00354E8C"/>
    <w:rsid w:val="00354EC0"/>
    <w:rsid w:val="00355020"/>
    <w:rsid w:val="00355179"/>
    <w:rsid w:val="00355682"/>
    <w:rsid w:val="00356278"/>
    <w:rsid w:val="00356289"/>
    <w:rsid w:val="00356D66"/>
    <w:rsid w:val="003573E8"/>
    <w:rsid w:val="00357823"/>
    <w:rsid w:val="00361361"/>
    <w:rsid w:val="00361FF6"/>
    <w:rsid w:val="00362844"/>
    <w:rsid w:val="00362885"/>
    <w:rsid w:val="00363064"/>
    <w:rsid w:val="003632E4"/>
    <w:rsid w:val="00363435"/>
    <w:rsid w:val="00363F00"/>
    <w:rsid w:val="00363F64"/>
    <w:rsid w:val="00364282"/>
    <w:rsid w:val="00364CBE"/>
    <w:rsid w:val="0036553E"/>
    <w:rsid w:val="0036694E"/>
    <w:rsid w:val="00367820"/>
    <w:rsid w:val="003679A2"/>
    <w:rsid w:val="0037011E"/>
    <w:rsid w:val="0037035B"/>
    <w:rsid w:val="00370826"/>
    <w:rsid w:val="0037082D"/>
    <w:rsid w:val="003709C2"/>
    <w:rsid w:val="00371C00"/>
    <w:rsid w:val="00371EC3"/>
    <w:rsid w:val="003730A3"/>
    <w:rsid w:val="00373384"/>
    <w:rsid w:val="0037412C"/>
    <w:rsid w:val="00374389"/>
    <w:rsid w:val="00374650"/>
    <w:rsid w:val="00374A2A"/>
    <w:rsid w:val="00374B14"/>
    <w:rsid w:val="00374FF4"/>
    <w:rsid w:val="00375037"/>
    <w:rsid w:val="00375081"/>
    <w:rsid w:val="0037515C"/>
    <w:rsid w:val="0037562D"/>
    <w:rsid w:val="00375BEB"/>
    <w:rsid w:val="00375E8B"/>
    <w:rsid w:val="00375F90"/>
    <w:rsid w:val="00376827"/>
    <w:rsid w:val="0037694A"/>
    <w:rsid w:val="00376C3F"/>
    <w:rsid w:val="00377292"/>
    <w:rsid w:val="0037772C"/>
    <w:rsid w:val="003778C0"/>
    <w:rsid w:val="00377C3C"/>
    <w:rsid w:val="00377F02"/>
    <w:rsid w:val="00380416"/>
    <w:rsid w:val="00380B06"/>
    <w:rsid w:val="00381862"/>
    <w:rsid w:val="0038212B"/>
    <w:rsid w:val="00382316"/>
    <w:rsid w:val="00384358"/>
    <w:rsid w:val="00384562"/>
    <w:rsid w:val="00384929"/>
    <w:rsid w:val="0038514C"/>
    <w:rsid w:val="00385A5C"/>
    <w:rsid w:val="00385FEF"/>
    <w:rsid w:val="0038612D"/>
    <w:rsid w:val="0038628C"/>
    <w:rsid w:val="00386521"/>
    <w:rsid w:val="00386AF5"/>
    <w:rsid w:val="00387909"/>
    <w:rsid w:val="003901BC"/>
    <w:rsid w:val="003905DE"/>
    <w:rsid w:val="00390652"/>
    <w:rsid w:val="00391068"/>
    <w:rsid w:val="003913F3"/>
    <w:rsid w:val="003917F7"/>
    <w:rsid w:val="0039327B"/>
    <w:rsid w:val="00393FE7"/>
    <w:rsid w:val="00394089"/>
    <w:rsid w:val="00394455"/>
    <w:rsid w:val="003944E4"/>
    <w:rsid w:val="0039509E"/>
    <w:rsid w:val="00395C9F"/>
    <w:rsid w:val="00395D88"/>
    <w:rsid w:val="00395E13"/>
    <w:rsid w:val="003960F6"/>
    <w:rsid w:val="003965B4"/>
    <w:rsid w:val="0039669F"/>
    <w:rsid w:val="003969EC"/>
    <w:rsid w:val="00396ECC"/>
    <w:rsid w:val="003A073B"/>
    <w:rsid w:val="003A078B"/>
    <w:rsid w:val="003A0A61"/>
    <w:rsid w:val="003A1A62"/>
    <w:rsid w:val="003A1CBF"/>
    <w:rsid w:val="003A1EF3"/>
    <w:rsid w:val="003A3BEC"/>
    <w:rsid w:val="003A4769"/>
    <w:rsid w:val="003A58C1"/>
    <w:rsid w:val="003A58D8"/>
    <w:rsid w:val="003A5A56"/>
    <w:rsid w:val="003A62BD"/>
    <w:rsid w:val="003A68E8"/>
    <w:rsid w:val="003A6EED"/>
    <w:rsid w:val="003A718F"/>
    <w:rsid w:val="003A78E0"/>
    <w:rsid w:val="003A7DA2"/>
    <w:rsid w:val="003B0065"/>
    <w:rsid w:val="003B0B54"/>
    <w:rsid w:val="003B1342"/>
    <w:rsid w:val="003B1355"/>
    <w:rsid w:val="003B14CB"/>
    <w:rsid w:val="003B259C"/>
    <w:rsid w:val="003B29D0"/>
    <w:rsid w:val="003B2A75"/>
    <w:rsid w:val="003B37DE"/>
    <w:rsid w:val="003B3CC7"/>
    <w:rsid w:val="003B42AF"/>
    <w:rsid w:val="003B4742"/>
    <w:rsid w:val="003B49CA"/>
    <w:rsid w:val="003B4B28"/>
    <w:rsid w:val="003B5BD0"/>
    <w:rsid w:val="003B6CCD"/>
    <w:rsid w:val="003B6DC4"/>
    <w:rsid w:val="003B7C6F"/>
    <w:rsid w:val="003C091E"/>
    <w:rsid w:val="003C0D70"/>
    <w:rsid w:val="003C13C8"/>
    <w:rsid w:val="003C213A"/>
    <w:rsid w:val="003C2864"/>
    <w:rsid w:val="003C34AD"/>
    <w:rsid w:val="003C39ED"/>
    <w:rsid w:val="003C3F03"/>
    <w:rsid w:val="003C45AC"/>
    <w:rsid w:val="003C46C7"/>
    <w:rsid w:val="003C5870"/>
    <w:rsid w:val="003C5F5C"/>
    <w:rsid w:val="003C5F63"/>
    <w:rsid w:val="003C60FB"/>
    <w:rsid w:val="003C64CD"/>
    <w:rsid w:val="003C691D"/>
    <w:rsid w:val="003C6CAD"/>
    <w:rsid w:val="003C6E08"/>
    <w:rsid w:val="003C6E89"/>
    <w:rsid w:val="003C7325"/>
    <w:rsid w:val="003C79AE"/>
    <w:rsid w:val="003D08C6"/>
    <w:rsid w:val="003D0992"/>
    <w:rsid w:val="003D1426"/>
    <w:rsid w:val="003D1EE1"/>
    <w:rsid w:val="003D201B"/>
    <w:rsid w:val="003D220F"/>
    <w:rsid w:val="003D2C4A"/>
    <w:rsid w:val="003D311F"/>
    <w:rsid w:val="003D3498"/>
    <w:rsid w:val="003D3877"/>
    <w:rsid w:val="003D3B48"/>
    <w:rsid w:val="003D3BC3"/>
    <w:rsid w:val="003D4A02"/>
    <w:rsid w:val="003D4C05"/>
    <w:rsid w:val="003D543D"/>
    <w:rsid w:val="003D5AC0"/>
    <w:rsid w:val="003D5FE0"/>
    <w:rsid w:val="003D6405"/>
    <w:rsid w:val="003D6D83"/>
    <w:rsid w:val="003D6E91"/>
    <w:rsid w:val="003D75F9"/>
    <w:rsid w:val="003D76FA"/>
    <w:rsid w:val="003D7BB0"/>
    <w:rsid w:val="003E086B"/>
    <w:rsid w:val="003E0ADB"/>
    <w:rsid w:val="003E0E60"/>
    <w:rsid w:val="003E1637"/>
    <w:rsid w:val="003E1860"/>
    <w:rsid w:val="003E1D94"/>
    <w:rsid w:val="003E2433"/>
    <w:rsid w:val="003E36D0"/>
    <w:rsid w:val="003E3E55"/>
    <w:rsid w:val="003E47E3"/>
    <w:rsid w:val="003E4D67"/>
    <w:rsid w:val="003E513A"/>
    <w:rsid w:val="003E52A2"/>
    <w:rsid w:val="003E5504"/>
    <w:rsid w:val="003E5E5F"/>
    <w:rsid w:val="003E65EC"/>
    <w:rsid w:val="003E68AB"/>
    <w:rsid w:val="003E6D21"/>
    <w:rsid w:val="003E7B74"/>
    <w:rsid w:val="003E7CF2"/>
    <w:rsid w:val="003E7E85"/>
    <w:rsid w:val="003F05E4"/>
    <w:rsid w:val="003F07F4"/>
    <w:rsid w:val="003F1F14"/>
    <w:rsid w:val="003F245C"/>
    <w:rsid w:val="003F270B"/>
    <w:rsid w:val="003F286A"/>
    <w:rsid w:val="003F2C35"/>
    <w:rsid w:val="003F2E9D"/>
    <w:rsid w:val="003F2ECE"/>
    <w:rsid w:val="003F408C"/>
    <w:rsid w:val="003F4832"/>
    <w:rsid w:val="003F499E"/>
    <w:rsid w:val="003F50E6"/>
    <w:rsid w:val="003F5AFC"/>
    <w:rsid w:val="003F688C"/>
    <w:rsid w:val="003F6CE8"/>
    <w:rsid w:val="004013D6"/>
    <w:rsid w:val="00403062"/>
    <w:rsid w:val="00403AD6"/>
    <w:rsid w:val="00403B72"/>
    <w:rsid w:val="004044BD"/>
    <w:rsid w:val="004046D4"/>
    <w:rsid w:val="00404B7C"/>
    <w:rsid w:val="0040515D"/>
    <w:rsid w:val="00405255"/>
    <w:rsid w:val="00405720"/>
    <w:rsid w:val="0040585B"/>
    <w:rsid w:val="00406B30"/>
    <w:rsid w:val="00406C72"/>
    <w:rsid w:val="00406EB2"/>
    <w:rsid w:val="00407016"/>
    <w:rsid w:val="0040749E"/>
    <w:rsid w:val="004075AD"/>
    <w:rsid w:val="00407B22"/>
    <w:rsid w:val="00410EEA"/>
    <w:rsid w:val="00411F05"/>
    <w:rsid w:val="00412174"/>
    <w:rsid w:val="004121FE"/>
    <w:rsid w:val="0041226E"/>
    <w:rsid w:val="00412279"/>
    <w:rsid w:val="00412327"/>
    <w:rsid w:val="004125F9"/>
    <w:rsid w:val="00412728"/>
    <w:rsid w:val="00412AD9"/>
    <w:rsid w:val="00412CB4"/>
    <w:rsid w:val="00413886"/>
    <w:rsid w:val="00413987"/>
    <w:rsid w:val="00414108"/>
    <w:rsid w:val="00414396"/>
    <w:rsid w:val="00414641"/>
    <w:rsid w:val="00414665"/>
    <w:rsid w:val="0041493C"/>
    <w:rsid w:val="00414CF1"/>
    <w:rsid w:val="00414F0C"/>
    <w:rsid w:val="004159A1"/>
    <w:rsid w:val="004160CE"/>
    <w:rsid w:val="004162C4"/>
    <w:rsid w:val="0041635B"/>
    <w:rsid w:val="0041665C"/>
    <w:rsid w:val="004169FD"/>
    <w:rsid w:val="00416B16"/>
    <w:rsid w:val="00417934"/>
    <w:rsid w:val="00417A3D"/>
    <w:rsid w:val="00417B92"/>
    <w:rsid w:val="004200CC"/>
    <w:rsid w:val="00420875"/>
    <w:rsid w:val="00421175"/>
    <w:rsid w:val="00421A30"/>
    <w:rsid w:val="00422006"/>
    <w:rsid w:val="0042231E"/>
    <w:rsid w:val="00422E38"/>
    <w:rsid w:val="0042307F"/>
    <w:rsid w:val="0042321F"/>
    <w:rsid w:val="0042377B"/>
    <w:rsid w:val="00424503"/>
    <w:rsid w:val="0042464D"/>
    <w:rsid w:val="004246FA"/>
    <w:rsid w:val="00424725"/>
    <w:rsid w:val="00424937"/>
    <w:rsid w:val="00424CDB"/>
    <w:rsid w:val="0042535A"/>
    <w:rsid w:val="00425368"/>
    <w:rsid w:val="00425B2A"/>
    <w:rsid w:val="00426116"/>
    <w:rsid w:val="00426156"/>
    <w:rsid w:val="00426303"/>
    <w:rsid w:val="004269A4"/>
    <w:rsid w:val="004270F4"/>
    <w:rsid w:val="00427359"/>
    <w:rsid w:val="004276B1"/>
    <w:rsid w:val="0043008D"/>
    <w:rsid w:val="00430FFB"/>
    <w:rsid w:val="0043126C"/>
    <w:rsid w:val="004312AC"/>
    <w:rsid w:val="00431510"/>
    <w:rsid w:val="0043285C"/>
    <w:rsid w:val="00432E28"/>
    <w:rsid w:val="004339C1"/>
    <w:rsid w:val="00433E21"/>
    <w:rsid w:val="004348F6"/>
    <w:rsid w:val="0043499C"/>
    <w:rsid w:val="00434F5A"/>
    <w:rsid w:val="00435564"/>
    <w:rsid w:val="00435766"/>
    <w:rsid w:val="004359B4"/>
    <w:rsid w:val="00436381"/>
    <w:rsid w:val="0043668A"/>
    <w:rsid w:val="00436EFE"/>
    <w:rsid w:val="0043721C"/>
    <w:rsid w:val="004373AE"/>
    <w:rsid w:val="004375A4"/>
    <w:rsid w:val="00437B93"/>
    <w:rsid w:val="00440984"/>
    <w:rsid w:val="004414DD"/>
    <w:rsid w:val="0044152C"/>
    <w:rsid w:val="0044152F"/>
    <w:rsid w:val="0044204C"/>
    <w:rsid w:val="004420C7"/>
    <w:rsid w:val="00442EED"/>
    <w:rsid w:val="0044311A"/>
    <w:rsid w:val="00443C49"/>
    <w:rsid w:val="00443F2A"/>
    <w:rsid w:val="00443F7A"/>
    <w:rsid w:val="00444031"/>
    <w:rsid w:val="00444126"/>
    <w:rsid w:val="0044424B"/>
    <w:rsid w:val="00444F30"/>
    <w:rsid w:val="004455D7"/>
    <w:rsid w:val="00445A9D"/>
    <w:rsid w:val="00445AF7"/>
    <w:rsid w:val="00445C58"/>
    <w:rsid w:val="004461FB"/>
    <w:rsid w:val="00446B19"/>
    <w:rsid w:val="00446ECD"/>
    <w:rsid w:val="00447852"/>
    <w:rsid w:val="00447885"/>
    <w:rsid w:val="00447E35"/>
    <w:rsid w:val="00450056"/>
    <w:rsid w:val="00450508"/>
    <w:rsid w:val="004505D5"/>
    <w:rsid w:val="00450725"/>
    <w:rsid w:val="0045074F"/>
    <w:rsid w:val="00450EE3"/>
    <w:rsid w:val="0045146D"/>
    <w:rsid w:val="0045201A"/>
    <w:rsid w:val="00452323"/>
    <w:rsid w:val="0045249B"/>
    <w:rsid w:val="00452976"/>
    <w:rsid w:val="00452FED"/>
    <w:rsid w:val="00453328"/>
    <w:rsid w:val="004535E7"/>
    <w:rsid w:val="00453A0C"/>
    <w:rsid w:val="004544AC"/>
    <w:rsid w:val="0045492D"/>
    <w:rsid w:val="00455C59"/>
    <w:rsid w:val="00455ED4"/>
    <w:rsid w:val="00455FF2"/>
    <w:rsid w:val="00456168"/>
    <w:rsid w:val="0045694C"/>
    <w:rsid w:val="00457410"/>
    <w:rsid w:val="004576D1"/>
    <w:rsid w:val="00457966"/>
    <w:rsid w:val="00457D56"/>
    <w:rsid w:val="00461A31"/>
    <w:rsid w:val="0046233A"/>
    <w:rsid w:val="00462E5B"/>
    <w:rsid w:val="004632B8"/>
    <w:rsid w:val="00463984"/>
    <w:rsid w:val="00463E73"/>
    <w:rsid w:val="00464A2A"/>
    <w:rsid w:val="00464A5A"/>
    <w:rsid w:val="00465023"/>
    <w:rsid w:val="0046532A"/>
    <w:rsid w:val="00465D26"/>
    <w:rsid w:val="00466402"/>
    <w:rsid w:val="004666C0"/>
    <w:rsid w:val="004669FA"/>
    <w:rsid w:val="00466BCD"/>
    <w:rsid w:val="00467148"/>
    <w:rsid w:val="00470B9E"/>
    <w:rsid w:val="00470DC5"/>
    <w:rsid w:val="004712B4"/>
    <w:rsid w:val="00471E34"/>
    <w:rsid w:val="00472A39"/>
    <w:rsid w:val="00473500"/>
    <w:rsid w:val="0047364E"/>
    <w:rsid w:val="00473C49"/>
    <w:rsid w:val="00473EA5"/>
    <w:rsid w:val="004742DD"/>
    <w:rsid w:val="00474B3E"/>
    <w:rsid w:val="00475EC8"/>
    <w:rsid w:val="00475FFC"/>
    <w:rsid w:val="00476285"/>
    <w:rsid w:val="00476364"/>
    <w:rsid w:val="0047668B"/>
    <w:rsid w:val="00476B27"/>
    <w:rsid w:val="00476EFE"/>
    <w:rsid w:val="004772A8"/>
    <w:rsid w:val="004777E3"/>
    <w:rsid w:val="00477BE0"/>
    <w:rsid w:val="0048029E"/>
    <w:rsid w:val="0048048A"/>
    <w:rsid w:val="0048079B"/>
    <w:rsid w:val="00480AF1"/>
    <w:rsid w:val="00481184"/>
    <w:rsid w:val="00481BFF"/>
    <w:rsid w:val="00482310"/>
    <w:rsid w:val="004828A7"/>
    <w:rsid w:val="004831A8"/>
    <w:rsid w:val="00483446"/>
    <w:rsid w:val="004840ED"/>
    <w:rsid w:val="00484412"/>
    <w:rsid w:val="004849F4"/>
    <w:rsid w:val="00484B6D"/>
    <w:rsid w:val="0048500F"/>
    <w:rsid w:val="0048564E"/>
    <w:rsid w:val="00485670"/>
    <w:rsid w:val="00485F4E"/>
    <w:rsid w:val="004860B3"/>
    <w:rsid w:val="00486BD5"/>
    <w:rsid w:val="0049003B"/>
    <w:rsid w:val="00492359"/>
    <w:rsid w:val="004925BE"/>
    <w:rsid w:val="00492705"/>
    <w:rsid w:val="00493152"/>
    <w:rsid w:val="004934A9"/>
    <w:rsid w:val="0049371D"/>
    <w:rsid w:val="004943C9"/>
    <w:rsid w:val="00494459"/>
    <w:rsid w:val="00494647"/>
    <w:rsid w:val="0049491C"/>
    <w:rsid w:val="00495F65"/>
    <w:rsid w:val="00496C79"/>
    <w:rsid w:val="00497521"/>
    <w:rsid w:val="00497AFE"/>
    <w:rsid w:val="00497D1F"/>
    <w:rsid w:val="004A0317"/>
    <w:rsid w:val="004A046C"/>
    <w:rsid w:val="004A064F"/>
    <w:rsid w:val="004A0D03"/>
    <w:rsid w:val="004A1A3F"/>
    <w:rsid w:val="004A1A48"/>
    <w:rsid w:val="004A2A88"/>
    <w:rsid w:val="004A2D3E"/>
    <w:rsid w:val="004A37E5"/>
    <w:rsid w:val="004A3A21"/>
    <w:rsid w:val="004A3B40"/>
    <w:rsid w:val="004A3C11"/>
    <w:rsid w:val="004A3D95"/>
    <w:rsid w:val="004A5B00"/>
    <w:rsid w:val="004A5B89"/>
    <w:rsid w:val="004A5C5A"/>
    <w:rsid w:val="004A7434"/>
    <w:rsid w:val="004A74F0"/>
    <w:rsid w:val="004A7C48"/>
    <w:rsid w:val="004B2AA0"/>
    <w:rsid w:val="004B2B50"/>
    <w:rsid w:val="004B2F03"/>
    <w:rsid w:val="004B2FB2"/>
    <w:rsid w:val="004B3531"/>
    <w:rsid w:val="004B3B47"/>
    <w:rsid w:val="004B3E6C"/>
    <w:rsid w:val="004B4382"/>
    <w:rsid w:val="004B43B1"/>
    <w:rsid w:val="004B43E9"/>
    <w:rsid w:val="004B49BA"/>
    <w:rsid w:val="004B4C6A"/>
    <w:rsid w:val="004B4F9F"/>
    <w:rsid w:val="004B6854"/>
    <w:rsid w:val="004B68C9"/>
    <w:rsid w:val="004B75E2"/>
    <w:rsid w:val="004B76E1"/>
    <w:rsid w:val="004B7AA5"/>
    <w:rsid w:val="004C0147"/>
    <w:rsid w:val="004C092B"/>
    <w:rsid w:val="004C0970"/>
    <w:rsid w:val="004C0B36"/>
    <w:rsid w:val="004C0F53"/>
    <w:rsid w:val="004C11C4"/>
    <w:rsid w:val="004C17C1"/>
    <w:rsid w:val="004C1D99"/>
    <w:rsid w:val="004C1E47"/>
    <w:rsid w:val="004C368B"/>
    <w:rsid w:val="004C3A63"/>
    <w:rsid w:val="004C3AB8"/>
    <w:rsid w:val="004C44D6"/>
    <w:rsid w:val="004C4D10"/>
    <w:rsid w:val="004C6086"/>
    <w:rsid w:val="004C66C6"/>
    <w:rsid w:val="004C6E61"/>
    <w:rsid w:val="004C7322"/>
    <w:rsid w:val="004C7C52"/>
    <w:rsid w:val="004D10AD"/>
    <w:rsid w:val="004D1EA3"/>
    <w:rsid w:val="004D200A"/>
    <w:rsid w:val="004D2077"/>
    <w:rsid w:val="004D23BA"/>
    <w:rsid w:val="004D2A76"/>
    <w:rsid w:val="004D3FE2"/>
    <w:rsid w:val="004D4213"/>
    <w:rsid w:val="004D4705"/>
    <w:rsid w:val="004D4C83"/>
    <w:rsid w:val="004D4FDC"/>
    <w:rsid w:val="004D5989"/>
    <w:rsid w:val="004D5E39"/>
    <w:rsid w:val="004D5F3B"/>
    <w:rsid w:val="004D6F1A"/>
    <w:rsid w:val="004D78C8"/>
    <w:rsid w:val="004D7EAC"/>
    <w:rsid w:val="004E0AD1"/>
    <w:rsid w:val="004E120B"/>
    <w:rsid w:val="004E123B"/>
    <w:rsid w:val="004E1567"/>
    <w:rsid w:val="004E1BFD"/>
    <w:rsid w:val="004E2ED1"/>
    <w:rsid w:val="004E3374"/>
    <w:rsid w:val="004E34B9"/>
    <w:rsid w:val="004E3740"/>
    <w:rsid w:val="004E3AA2"/>
    <w:rsid w:val="004E3AC1"/>
    <w:rsid w:val="004E410C"/>
    <w:rsid w:val="004E4461"/>
    <w:rsid w:val="004E4D09"/>
    <w:rsid w:val="004E4F86"/>
    <w:rsid w:val="004E575B"/>
    <w:rsid w:val="004E5A9D"/>
    <w:rsid w:val="004E5D53"/>
    <w:rsid w:val="004E5E5B"/>
    <w:rsid w:val="004E6D79"/>
    <w:rsid w:val="004E6DE2"/>
    <w:rsid w:val="004E7246"/>
    <w:rsid w:val="004E7DAE"/>
    <w:rsid w:val="004E7DD4"/>
    <w:rsid w:val="004E7EDB"/>
    <w:rsid w:val="004F05D4"/>
    <w:rsid w:val="004F077C"/>
    <w:rsid w:val="004F08AF"/>
    <w:rsid w:val="004F17D3"/>
    <w:rsid w:val="004F20A8"/>
    <w:rsid w:val="004F2237"/>
    <w:rsid w:val="004F2425"/>
    <w:rsid w:val="004F25F8"/>
    <w:rsid w:val="004F2760"/>
    <w:rsid w:val="004F28B7"/>
    <w:rsid w:val="004F2F56"/>
    <w:rsid w:val="004F3347"/>
    <w:rsid w:val="004F3AA9"/>
    <w:rsid w:val="004F4105"/>
    <w:rsid w:val="004F4626"/>
    <w:rsid w:val="004F49CC"/>
    <w:rsid w:val="004F4CA8"/>
    <w:rsid w:val="004F4D7E"/>
    <w:rsid w:val="004F50B7"/>
    <w:rsid w:val="004F5B8F"/>
    <w:rsid w:val="004F5F65"/>
    <w:rsid w:val="004F64C8"/>
    <w:rsid w:val="004F6897"/>
    <w:rsid w:val="004F709B"/>
    <w:rsid w:val="004F745C"/>
    <w:rsid w:val="004F75B3"/>
    <w:rsid w:val="004F76F3"/>
    <w:rsid w:val="004F7B48"/>
    <w:rsid w:val="00500059"/>
    <w:rsid w:val="0050048D"/>
    <w:rsid w:val="00500D33"/>
    <w:rsid w:val="0050107D"/>
    <w:rsid w:val="0050189A"/>
    <w:rsid w:val="00502246"/>
    <w:rsid w:val="00502B3E"/>
    <w:rsid w:val="00503260"/>
    <w:rsid w:val="00503D2D"/>
    <w:rsid w:val="005042EC"/>
    <w:rsid w:val="00504A17"/>
    <w:rsid w:val="00504DF8"/>
    <w:rsid w:val="005054F7"/>
    <w:rsid w:val="0050555E"/>
    <w:rsid w:val="00505664"/>
    <w:rsid w:val="00505F7D"/>
    <w:rsid w:val="00505F95"/>
    <w:rsid w:val="00505FC7"/>
    <w:rsid w:val="00506AED"/>
    <w:rsid w:val="0050744B"/>
    <w:rsid w:val="00507B01"/>
    <w:rsid w:val="00507D3E"/>
    <w:rsid w:val="00510200"/>
    <w:rsid w:val="00510546"/>
    <w:rsid w:val="00510555"/>
    <w:rsid w:val="00510B63"/>
    <w:rsid w:val="00511679"/>
    <w:rsid w:val="00511946"/>
    <w:rsid w:val="00511FA5"/>
    <w:rsid w:val="00512044"/>
    <w:rsid w:val="0051275B"/>
    <w:rsid w:val="00512823"/>
    <w:rsid w:val="00512B81"/>
    <w:rsid w:val="00513DE9"/>
    <w:rsid w:val="0051422C"/>
    <w:rsid w:val="00514A18"/>
    <w:rsid w:val="005152B5"/>
    <w:rsid w:val="005155F6"/>
    <w:rsid w:val="00515C76"/>
    <w:rsid w:val="0051604B"/>
    <w:rsid w:val="005161D1"/>
    <w:rsid w:val="0051624E"/>
    <w:rsid w:val="00516646"/>
    <w:rsid w:val="00516768"/>
    <w:rsid w:val="005167BD"/>
    <w:rsid w:val="00516906"/>
    <w:rsid w:val="00516FD2"/>
    <w:rsid w:val="0051704E"/>
    <w:rsid w:val="00517490"/>
    <w:rsid w:val="00517D99"/>
    <w:rsid w:val="0052004F"/>
    <w:rsid w:val="005209B3"/>
    <w:rsid w:val="00521217"/>
    <w:rsid w:val="005214B6"/>
    <w:rsid w:val="0052186D"/>
    <w:rsid w:val="00521BB8"/>
    <w:rsid w:val="00521E53"/>
    <w:rsid w:val="00522328"/>
    <w:rsid w:val="00522540"/>
    <w:rsid w:val="00522F40"/>
    <w:rsid w:val="00523902"/>
    <w:rsid w:val="005244E2"/>
    <w:rsid w:val="00526033"/>
    <w:rsid w:val="0052648A"/>
    <w:rsid w:val="00526AF2"/>
    <w:rsid w:val="005271C6"/>
    <w:rsid w:val="0052774C"/>
    <w:rsid w:val="00527A14"/>
    <w:rsid w:val="005301E9"/>
    <w:rsid w:val="0053096D"/>
    <w:rsid w:val="00530D6A"/>
    <w:rsid w:val="00530F8F"/>
    <w:rsid w:val="00531424"/>
    <w:rsid w:val="005318D3"/>
    <w:rsid w:val="00531BF2"/>
    <w:rsid w:val="00531CB1"/>
    <w:rsid w:val="00531F2C"/>
    <w:rsid w:val="005320E4"/>
    <w:rsid w:val="005344A5"/>
    <w:rsid w:val="0053555A"/>
    <w:rsid w:val="00535FA8"/>
    <w:rsid w:val="00535FF9"/>
    <w:rsid w:val="0053615F"/>
    <w:rsid w:val="00536354"/>
    <w:rsid w:val="005363AB"/>
    <w:rsid w:val="005365F2"/>
    <w:rsid w:val="005372E7"/>
    <w:rsid w:val="005374BE"/>
    <w:rsid w:val="0054058C"/>
    <w:rsid w:val="0054107F"/>
    <w:rsid w:val="00541097"/>
    <w:rsid w:val="0054159F"/>
    <w:rsid w:val="005415D6"/>
    <w:rsid w:val="00541797"/>
    <w:rsid w:val="00541C8A"/>
    <w:rsid w:val="00541F77"/>
    <w:rsid w:val="005423B7"/>
    <w:rsid w:val="00542CFC"/>
    <w:rsid w:val="005433AB"/>
    <w:rsid w:val="0054442F"/>
    <w:rsid w:val="005448D5"/>
    <w:rsid w:val="00544B13"/>
    <w:rsid w:val="005452E6"/>
    <w:rsid w:val="00546061"/>
    <w:rsid w:val="00546C05"/>
    <w:rsid w:val="00546F01"/>
    <w:rsid w:val="005474B5"/>
    <w:rsid w:val="00547676"/>
    <w:rsid w:val="00547859"/>
    <w:rsid w:val="00547BB5"/>
    <w:rsid w:val="00547C97"/>
    <w:rsid w:val="00547D5D"/>
    <w:rsid w:val="0055008D"/>
    <w:rsid w:val="00550809"/>
    <w:rsid w:val="00551F1D"/>
    <w:rsid w:val="00551FDD"/>
    <w:rsid w:val="005521AF"/>
    <w:rsid w:val="00552692"/>
    <w:rsid w:val="00552829"/>
    <w:rsid w:val="0055285F"/>
    <w:rsid w:val="00553043"/>
    <w:rsid w:val="005534D8"/>
    <w:rsid w:val="00553EFD"/>
    <w:rsid w:val="00554234"/>
    <w:rsid w:val="005548F1"/>
    <w:rsid w:val="005555B6"/>
    <w:rsid w:val="00555A42"/>
    <w:rsid w:val="00555B1E"/>
    <w:rsid w:val="00555C1C"/>
    <w:rsid w:val="00556802"/>
    <w:rsid w:val="0055689F"/>
    <w:rsid w:val="00556A62"/>
    <w:rsid w:val="00556BBB"/>
    <w:rsid w:val="00556CB1"/>
    <w:rsid w:val="005574B3"/>
    <w:rsid w:val="00557E6D"/>
    <w:rsid w:val="00560D24"/>
    <w:rsid w:val="00562267"/>
    <w:rsid w:val="00562280"/>
    <w:rsid w:val="00562339"/>
    <w:rsid w:val="00562D85"/>
    <w:rsid w:val="00562F68"/>
    <w:rsid w:val="00563A18"/>
    <w:rsid w:val="00564157"/>
    <w:rsid w:val="00564785"/>
    <w:rsid w:val="0056563A"/>
    <w:rsid w:val="00565AA2"/>
    <w:rsid w:val="00565E28"/>
    <w:rsid w:val="00565F68"/>
    <w:rsid w:val="00566026"/>
    <w:rsid w:val="00567A37"/>
    <w:rsid w:val="00570017"/>
    <w:rsid w:val="00571604"/>
    <w:rsid w:val="0057204E"/>
    <w:rsid w:val="0057208E"/>
    <w:rsid w:val="00572A28"/>
    <w:rsid w:val="0057325B"/>
    <w:rsid w:val="005733EC"/>
    <w:rsid w:val="00573A69"/>
    <w:rsid w:val="00574540"/>
    <w:rsid w:val="0057500C"/>
    <w:rsid w:val="005767B3"/>
    <w:rsid w:val="00576B01"/>
    <w:rsid w:val="00576CFE"/>
    <w:rsid w:val="00577AD4"/>
    <w:rsid w:val="00577BAC"/>
    <w:rsid w:val="00577C20"/>
    <w:rsid w:val="00577CA2"/>
    <w:rsid w:val="00577DF9"/>
    <w:rsid w:val="00580066"/>
    <w:rsid w:val="005800CD"/>
    <w:rsid w:val="005806DC"/>
    <w:rsid w:val="005810B8"/>
    <w:rsid w:val="0058142D"/>
    <w:rsid w:val="005814B8"/>
    <w:rsid w:val="00581613"/>
    <w:rsid w:val="005817D0"/>
    <w:rsid w:val="00582625"/>
    <w:rsid w:val="005829AB"/>
    <w:rsid w:val="00582F3F"/>
    <w:rsid w:val="00583F06"/>
    <w:rsid w:val="005844C1"/>
    <w:rsid w:val="00584B74"/>
    <w:rsid w:val="005852BC"/>
    <w:rsid w:val="00586A2C"/>
    <w:rsid w:val="00586EF9"/>
    <w:rsid w:val="005877B3"/>
    <w:rsid w:val="005909F9"/>
    <w:rsid w:val="00590DE9"/>
    <w:rsid w:val="00591771"/>
    <w:rsid w:val="005924B0"/>
    <w:rsid w:val="005928A2"/>
    <w:rsid w:val="005931A6"/>
    <w:rsid w:val="005935DE"/>
    <w:rsid w:val="005938C1"/>
    <w:rsid w:val="005940F1"/>
    <w:rsid w:val="00594B39"/>
    <w:rsid w:val="00594D3F"/>
    <w:rsid w:val="0059501A"/>
    <w:rsid w:val="005951BD"/>
    <w:rsid w:val="00595357"/>
    <w:rsid w:val="00595542"/>
    <w:rsid w:val="00595668"/>
    <w:rsid w:val="00596799"/>
    <w:rsid w:val="00596953"/>
    <w:rsid w:val="005979A9"/>
    <w:rsid w:val="00597B78"/>
    <w:rsid w:val="00597C08"/>
    <w:rsid w:val="00597C13"/>
    <w:rsid w:val="005A015A"/>
    <w:rsid w:val="005A0641"/>
    <w:rsid w:val="005A0E1C"/>
    <w:rsid w:val="005A0E96"/>
    <w:rsid w:val="005A0EA3"/>
    <w:rsid w:val="005A1244"/>
    <w:rsid w:val="005A17F9"/>
    <w:rsid w:val="005A1D81"/>
    <w:rsid w:val="005A2015"/>
    <w:rsid w:val="005A2383"/>
    <w:rsid w:val="005A2B64"/>
    <w:rsid w:val="005A3027"/>
    <w:rsid w:val="005A3137"/>
    <w:rsid w:val="005A40C0"/>
    <w:rsid w:val="005A42A0"/>
    <w:rsid w:val="005A4487"/>
    <w:rsid w:val="005A4550"/>
    <w:rsid w:val="005A4AA7"/>
    <w:rsid w:val="005A4E3C"/>
    <w:rsid w:val="005A63B2"/>
    <w:rsid w:val="005A648F"/>
    <w:rsid w:val="005A6A92"/>
    <w:rsid w:val="005A74B7"/>
    <w:rsid w:val="005A7799"/>
    <w:rsid w:val="005A7E25"/>
    <w:rsid w:val="005A7F2A"/>
    <w:rsid w:val="005B0FC4"/>
    <w:rsid w:val="005B1334"/>
    <w:rsid w:val="005B1A3E"/>
    <w:rsid w:val="005B1B8D"/>
    <w:rsid w:val="005B1B9A"/>
    <w:rsid w:val="005B1EA6"/>
    <w:rsid w:val="005B26C3"/>
    <w:rsid w:val="005B2CB5"/>
    <w:rsid w:val="005B2D7A"/>
    <w:rsid w:val="005B32F5"/>
    <w:rsid w:val="005B3369"/>
    <w:rsid w:val="005B41CE"/>
    <w:rsid w:val="005B4295"/>
    <w:rsid w:val="005B4AD6"/>
    <w:rsid w:val="005B4BE2"/>
    <w:rsid w:val="005B4F67"/>
    <w:rsid w:val="005B51A5"/>
    <w:rsid w:val="005B54E1"/>
    <w:rsid w:val="005B5C1C"/>
    <w:rsid w:val="005B646A"/>
    <w:rsid w:val="005B6575"/>
    <w:rsid w:val="005B7306"/>
    <w:rsid w:val="005B79AB"/>
    <w:rsid w:val="005B7F34"/>
    <w:rsid w:val="005B7F90"/>
    <w:rsid w:val="005C0219"/>
    <w:rsid w:val="005C067E"/>
    <w:rsid w:val="005C0DD6"/>
    <w:rsid w:val="005C0F17"/>
    <w:rsid w:val="005C110C"/>
    <w:rsid w:val="005C15B0"/>
    <w:rsid w:val="005C15D1"/>
    <w:rsid w:val="005C15F9"/>
    <w:rsid w:val="005C1668"/>
    <w:rsid w:val="005C167C"/>
    <w:rsid w:val="005C1921"/>
    <w:rsid w:val="005C1E8D"/>
    <w:rsid w:val="005C2DC1"/>
    <w:rsid w:val="005C31A6"/>
    <w:rsid w:val="005C340B"/>
    <w:rsid w:val="005C36E0"/>
    <w:rsid w:val="005C3751"/>
    <w:rsid w:val="005C3B10"/>
    <w:rsid w:val="005C47E5"/>
    <w:rsid w:val="005C4EE2"/>
    <w:rsid w:val="005C5102"/>
    <w:rsid w:val="005C65B4"/>
    <w:rsid w:val="005C6AFD"/>
    <w:rsid w:val="005C7076"/>
    <w:rsid w:val="005C7384"/>
    <w:rsid w:val="005C741B"/>
    <w:rsid w:val="005C750A"/>
    <w:rsid w:val="005C7E04"/>
    <w:rsid w:val="005D00A2"/>
    <w:rsid w:val="005D0BE2"/>
    <w:rsid w:val="005D0C4F"/>
    <w:rsid w:val="005D122A"/>
    <w:rsid w:val="005D12FD"/>
    <w:rsid w:val="005D1611"/>
    <w:rsid w:val="005D17EC"/>
    <w:rsid w:val="005D180C"/>
    <w:rsid w:val="005D1968"/>
    <w:rsid w:val="005D1DBB"/>
    <w:rsid w:val="005D2079"/>
    <w:rsid w:val="005D2FA0"/>
    <w:rsid w:val="005D370E"/>
    <w:rsid w:val="005D3D02"/>
    <w:rsid w:val="005D4228"/>
    <w:rsid w:val="005D4626"/>
    <w:rsid w:val="005D47D4"/>
    <w:rsid w:val="005D4995"/>
    <w:rsid w:val="005D5470"/>
    <w:rsid w:val="005D57DC"/>
    <w:rsid w:val="005D5FF6"/>
    <w:rsid w:val="005D6212"/>
    <w:rsid w:val="005D6E9D"/>
    <w:rsid w:val="005D70FD"/>
    <w:rsid w:val="005D755E"/>
    <w:rsid w:val="005D7FCB"/>
    <w:rsid w:val="005E0866"/>
    <w:rsid w:val="005E1A1A"/>
    <w:rsid w:val="005E1E28"/>
    <w:rsid w:val="005E37A8"/>
    <w:rsid w:val="005E37B9"/>
    <w:rsid w:val="005E41FF"/>
    <w:rsid w:val="005E43E4"/>
    <w:rsid w:val="005E513E"/>
    <w:rsid w:val="005E5455"/>
    <w:rsid w:val="005E54A7"/>
    <w:rsid w:val="005E60BC"/>
    <w:rsid w:val="005E67E8"/>
    <w:rsid w:val="005E7633"/>
    <w:rsid w:val="005F0975"/>
    <w:rsid w:val="005F189E"/>
    <w:rsid w:val="005F1C44"/>
    <w:rsid w:val="005F1F04"/>
    <w:rsid w:val="005F2687"/>
    <w:rsid w:val="005F2D2E"/>
    <w:rsid w:val="005F34F7"/>
    <w:rsid w:val="005F3F71"/>
    <w:rsid w:val="005F411F"/>
    <w:rsid w:val="005F4A14"/>
    <w:rsid w:val="005F510A"/>
    <w:rsid w:val="005F5143"/>
    <w:rsid w:val="005F560C"/>
    <w:rsid w:val="005F5821"/>
    <w:rsid w:val="005F595A"/>
    <w:rsid w:val="005F59CD"/>
    <w:rsid w:val="005F5A1F"/>
    <w:rsid w:val="005F66DF"/>
    <w:rsid w:val="005F70F8"/>
    <w:rsid w:val="005F72FF"/>
    <w:rsid w:val="0060038F"/>
    <w:rsid w:val="0060057A"/>
    <w:rsid w:val="006005B4"/>
    <w:rsid w:val="0060062D"/>
    <w:rsid w:val="00600BBC"/>
    <w:rsid w:val="00601996"/>
    <w:rsid w:val="00602071"/>
    <w:rsid w:val="006038BC"/>
    <w:rsid w:val="00603A03"/>
    <w:rsid w:val="00605734"/>
    <w:rsid w:val="00605A11"/>
    <w:rsid w:val="00605B13"/>
    <w:rsid w:val="00606600"/>
    <w:rsid w:val="00606FC8"/>
    <w:rsid w:val="0060700F"/>
    <w:rsid w:val="00607252"/>
    <w:rsid w:val="00607A50"/>
    <w:rsid w:val="00607AFC"/>
    <w:rsid w:val="00611B78"/>
    <w:rsid w:val="00611C87"/>
    <w:rsid w:val="00611F02"/>
    <w:rsid w:val="006123EC"/>
    <w:rsid w:val="006129D8"/>
    <w:rsid w:val="00612B4C"/>
    <w:rsid w:val="00612D43"/>
    <w:rsid w:val="00613566"/>
    <w:rsid w:val="0061359B"/>
    <w:rsid w:val="006146F3"/>
    <w:rsid w:val="00614717"/>
    <w:rsid w:val="006158E1"/>
    <w:rsid w:val="00617691"/>
    <w:rsid w:val="00617F5E"/>
    <w:rsid w:val="00620222"/>
    <w:rsid w:val="006203A9"/>
    <w:rsid w:val="00620E8D"/>
    <w:rsid w:val="00622307"/>
    <w:rsid w:val="00622C1E"/>
    <w:rsid w:val="00622F5E"/>
    <w:rsid w:val="00623469"/>
    <w:rsid w:val="0062393B"/>
    <w:rsid w:val="00623BE6"/>
    <w:rsid w:val="00623EDD"/>
    <w:rsid w:val="006250C0"/>
    <w:rsid w:val="0062575E"/>
    <w:rsid w:val="00625CF7"/>
    <w:rsid w:val="006263A7"/>
    <w:rsid w:val="00626718"/>
    <w:rsid w:val="0062723C"/>
    <w:rsid w:val="00627B4F"/>
    <w:rsid w:val="00627BF0"/>
    <w:rsid w:val="00630072"/>
    <w:rsid w:val="006303D7"/>
    <w:rsid w:val="00630BC7"/>
    <w:rsid w:val="00630FA3"/>
    <w:rsid w:val="00631327"/>
    <w:rsid w:val="00631416"/>
    <w:rsid w:val="006317F4"/>
    <w:rsid w:val="00631A0A"/>
    <w:rsid w:val="00631BC9"/>
    <w:rsid w:val="006320BF"/>
    <w:rsid w:val="006323F7"/>
    <w:rsid w:val="006325E1"/>
    <w:rsid w:val="006328EC"/>
    <w:rsid w:val="00632CA1"/>
    <w:rsid w:val="00633207"/>
    <w:rsid w:val="006337D8"/>
    <w:rsid w:val="00633B54"/>
    <w:rsid w:val="00634988"/>
    <w:rsid w:val="006349F1"/>
    <w:rsid w:val="006355B0"/>
    <w:rsid w:val="006355E6"/>
    <w:rsid w:val="006365A0"/>
    <w:rsid w:val="00636A6C"/>
    <w:rsid w:val="00636D73"/>
    <w:rsid w:val="00636EEB"/>
    <w:rsid w:val="00637270"/>
    <w:rsid w:val="006374A2"/>
    <w:rsid w:val="00637960"/>
    <w:rsid w:val="0063798E"/>
    <w:rsid w:val="00637AD9"/>
    <w:rsid w:val="00637FB4"/>
    <w:rsid w:val="0064077A"/>
    <w:rsid w:val="00640F43"/>
    <w:rsid w:val="00642AFF"/>
    <w:rsid w:val="00642BD2"/>
    <w:rsid w:val="00642C59"/>
    <w:rsid w:val="00643241"/>
    <w:rsid w:val="00643EE0"/>
    <w:rsid w:val="00644556"/>
    <w:rsid w:val="00644980"/>
    <w:rsid w:val="006449F3"/>
    <w:rsid w:val="00644DC5"/>
    <w:rsid w:val="00645F48"/>
    <w:rsid w:val="006467FD"/>
    <w:rsid w:val="0064721A"/>
    <w:rsid w:val="00647DDC"/>
    <w:rsid w:val="00650928"/>
    <w:rsid w:val="00650B41"/>
    <w:rsid w:val="006510D3"/>
    <w:rsid w:val="006512F0"/>
    <w:rsid w:val="0065137F"/>
    <w:rsid w:val="00651903"/>
    <w:rsid w:val="00651A37"/>
    <w:rsid w:val="006522F8"/>
    <w:rsid w:val="00653978"/>
    <w:rsid w:val="00653A3C"/>
    <w:rsid w:val="00653F63"/>
    <w:rsid w:val="00654863"/>
    <w:rsid w:val="0065493E"/>
    <w:rsid w:val="00654FBB"/>
    <w:rsid w:val="00655789"/>
    <w:rsid w:val="00656B8A"/>
    <w:rsid w:val="006578A9"/>
    <w:rsid w:val="006579DE"/>
    <w:rsid w:val="006615A7"/>
    <w:rsid w:val="006623EE"/>
    <w:rsid w:val="0066242F"/>
    <w:rsid w:val="006624BA"/>
    <w:rsid w:val="00663879"/>
    <w:rsid w:val="00663AA0"/>
    <w:rsid w:val="00663C7E"/>
    <w:rsid w:val="00664024"/>
    <w:rsid w:val="0066469E"/>
    <w:rsid w:val="00665205"/>
    <w:rsid w:val="00665717"/>
    <w:rsid w:val="00665925"/>
    <w:rsid w:val="00665AF8"/>
    <w:rsid w:val="006667A6"/>
    <w:rsid w:val="006669B4"/>
    <w:rsid w:val="00666B55"/>
    <w:rsid w:val="0066777E"/>
    <w:rsid w:val="00667D66"/>
    <w:rsid w:val="0067001B"/>
    <w:rsid w:val="006707CB"/>
    <w:rsid w:val="0067100C"/>
    <w:rsid w:val="006711A0"/>
    <w:rsid w:val="00671D0D"/>
    <w:rsid w:val="00672212"/>
    <w:rsid w:val="00672B4A"/>
    <w:rsid w:val="00672BAC"/>
    <w:rsid w:val="00673503"/>
    <w:rsid w:val="00673B23"/>
    <w:rsid w:val="0067457D"/>
    <w:rsid w:val="0067538D"/>
    <w:rsid w:val="006759C4"/>
    <w:rsid w:val="00675B28"/>
    <w:rsid w:val="00675DB5"/>
    <w:rsid w:val="0068000A"/>
    <w:rsid w:val="006803E9"/>
    <w:rsid w:val="00680E60"/>
    <w:rsid w:val="006814B2"/>
    <w:rsid w:val="0068171D"/>
    <w:rsid w:val="00681A8C"/>
    <w:rsid w:val="00681AF7"/>
    <w:rsid w:val="00682580"/>
    <w:rsid w:val="006825F2"/>
    <w:rsid w:val="006832A6"/>
    <w:rsid w:val="00683AAF"/>
    <w:rsid w:val="0068480C"/>
    <w:rsid w:val="006849D6"/>
    <w:rsid w:val="00684E78"/>
    <w:rsid w:val="00685B52"/>
    <w:rsid w:val="006862E3"/>
    <w:rsid w:val="00686791"/>
    <w:rsid w:val="00686C84"/>
    <w:rsid w:val="006871BA"/>
    <w:rsid w:val="00690086"/>
    <w:rsid w:val="00690649"/>
    <w:rsid w:val="006910C1"/>
    <w:rsid w:val="00691692"/>
    <w:rsid w:val="00691F35"/>
    <w:rsid w:val="006927D9"/>
    <w:rsid w:val="00693221"/>
    <w:rsid w:val="00693393"/>
    <w:rsid w:val="00694701"/>
    <w:rsid w:val="00694895"/>
    <w:rsid w:val="00694E2B"/>
    <w:rsid w:val="00694E76"/>
    <w:rsid w:val="00695277"/>
    <w:rsid w:val="00695A5C"/>
    <w:rsid w:val="006962F6"/>
    <w:rsid w:val="0069642D"/>
    <w:rsid w:val="00696ABD"/>
    <w:rsid w:val="00696E16"/>
    <w:rsid w:val="00697186"/>
    <w:rsid w:val="006973D4"/>
    <w:rsid w:val="00697461"/>
    <w:rsid w:val="00697C4C"/>
    <w:rsid w:val="006A0BFE"/>
    <w:rsid w:val="006A0FEB"/>
    <w:rsid w:val="006A1437"/>
    <w:rsid w:val="006A1CAA"/>
    <w:rsid w:val="006A25C8"/>
    <w:rsid w:val="006A2A9B"/>
    <w:rsid w:val="006A30E4"/>
    <w:rsid w:val="006A34FA"/>
    <w:rsid w:val="006A3BC3"/>
    <w:rsid w:val="006A4839"/>
    <w:rsid w:val="006A524F"/>
    <w:rsid w:val="006A5303"/>
    <w:rsid w:val="006A5DCA"/>
    <w:rsid w:val="006A61E3"/>
    <w:rsid w:val="006A679C"/>
    <w:rsid w:val="006A7399"/>
    <w:rsid w:val="006A76FF"/>
    <w:rsid w:val="006A7CCA"/>
    <w:rsid w:val="006B03DD"/>
    <w:rsid w:val="006B100F"/>
    <w:rsid w:val="006B1815"/>
    <w:rsid w:val="006B385F"/>
    <w:rsid w:val="006B3BA0"/>
    <w:rsid w:val="006B3F36"/>
    <w:rsid w:val="006B43D8"/>
    <w:rsid w:val="006B4C17"/>
    <w:rsid w:val="006B4C94"/>
    <w:rsid w:val="006B5B9C"/>
    <w:rsid w:val="006B6378"/>
    <w:rsid w:val="006B63B3"/>
    <w:rsid w:val="006B7DA8"/>
    <w:rsid w:val="006C011B"/>
    <w:rsid w:val="006C06B4"/>
    <w:rsid w:val="006C0B81"/>
    <w:rsid w:val="006C0D59"/>
    <w:rsid w:val="006C0D87"/>
    <w:rsid w:val="006C15A7"/>
    <w:rsid w:val="006C1AB2"/>
    <w:rsid w:val="006C1BE5"/>
    <w:rsid w:val="006C1C80"/>
    <w:rsid w:val="006C1F00"/>
    <w:rsid w:val="006C2E39"/>
    <w:rsid w:val="006C306B"/>
    <w:rsid w:val="006C4268"/>
    <w:rsid w:val="006C446F"/>
    <w:rsid w:val="006C465A"/>
    <w:rsid w:val="006C49E5"/>
    <w:rsid w:val="006C4C65"/>
    <w:rsid w:val="006C4D1E"/>
    <w:rsid w:val="006C4F73"/>
    <w:rsid w:val="006C5789"/>
    <w:rsid w:val="006C584B"/>
    <w:rsid w:val="006C602C"/>
    <w:rsid w:val="006C6426"/>
    <w:rsid w:val="006C6468"/>
    <w:rsid w:val="006C647F"/>
    <w:rsid w:val="006C6826"/>
    <w:rsid w:val="006D05EB"/>
    <w:rsid w:val="006D1401"/>
    <w:rsid w:val="006D1A40"/>
    <w:rsid w:val="006D1C7D"/>
    <w:rsid w:val="006D1E12"/>
    <w:rsid w:val="006D2178"/>
    <w:rsid w:val="006D220A"/>
    <w:rsid w:val="006D27A1"/>
    <w:rsid w:val="006D334E"/>
    <w:rsid w:val="006D3609"/>
    <w:rsid w:val="006D38AB"/>
    <w:rsid w:val="006D3F72"/>
    <w:rsid w:val="006D4821"/>
    <w:rsid w:val="006D5485"/>
    <w:rsid w:val="006D5D8A"/>
    <w:rsid w:val="006D601C"/>
    <w:rsid w:val="006D6147"/>
    <w:rsid w:val="006D6226"/>
    <w:rsid w:val="006D640C"/>
    <w:rsid w:val="006D7697"/>
    <w:rsid w:val="006D7A0F"/>
    <w:rsid w:val="006D7EBD"/>
    <w:rsid w:val="006E0751"/>
    <w:rsid w:val="006E15FD"/>
    <w:rsid w:val="006E1667"/>
    <w:rsid w:val="006E167E"/>
    <w:rsid w:val="006E2664"/>
    <w:rsid w:val="006E27D9"/>
    <w:rsid w:val="006E3324"/>
    <w:rsid w:val="006E3A84"/>
    <w:rsid w:val="006E4727"/>
    <w:rsid w:val="006E5072"/>
    <w:rsid w:val="006E528B"/>
    <w:rsid w:val="006E55DF"/>
    <w:rsid w:val="006E5D0C"/>
    <w:rsid w:val="006E6200"/>
    <w:rsid w:val="006E62B2"/>
    <w:rsid w:val="006E65CE"/>
    <w:rsid w:val="006E71CF"/>
    <w:rsid w:val="006E796A"/>
    <w:rsid w:val="006E7DE3"/>
    <w:rsid w:val="006F1692"/>
    <w:rsid w:val="006F16F4"/>
    <w:rsid w:val="006F1DD4"/>
    <w:rsid w:val="006F30A6"/>
    <w:rsid w:val="006F3A7F"/>
    <w:rsid w:val="006F4199"/>
    <w:rsid w:val="006F4520"/>
    <w:rsid w:val="006F49B3"/>
    <w:rsid w:val="006F534A"/>
    <w:rsid w:val="006F5DFB"/>
    <w:rsid w:val="006F5F7C"/>
    <w:rsid w:val="006F6454"/>
    <w:rsid w:val="006F68E5"/>
    <w:rsid w:val="006F6D14"/>
    <w:rsid w:val="006F76D4"/>
    <w:rsid w:val="006F7A86"/>
    <w:rsid w:val="00700843"/>
    <w:rsid w:val="007008A3"/>
    <w:rsid w:val="00700D57"/>
    <w:rsid w:val="00701434"/>
    <w:rsid w:val="00701531"/>
    <w:rsid w:val="00701709"/>
    <w:rsid w:val="00701D63"/>
    <w:rsid w:val="007022D1"/>
    <w:rsid w:val="00702FA0"/>
    <w:rsid w:val="00703A65"/>
    <w:rsid w:val="00703C94"/>
    <w:rsid w:val="00705291"/>
    <w:rsid w:val="00705790"/>
    <w:rsid w:val="00705B3B"/>
    <w:rsid w:val="00706292"/>
    <w:rsid w:val="00706928"/>
    <w:rsid w:val="00707275"/>
    <w:rsid w:val="007074F4"/>
    <w:rsid w:val="00707D5C"/>
    <w:rsid w:val="00707FE8"/>
    <w:rsid w:val="0071030A"/>
    <w:rsid w:val="00710560"/>
    <w:rsid w:val="007109EC"/>
    <w:rsid w:val="00711551"/>
    <w:rsid w:val="00711735"/>
    <w:rsid w:val="00711AAF"/>
    <w:rsid w:val="00711AFA"/>
    <w:rsid w:val="0071214A"/>
    <w:rsid w:val="0071276E"/>
    <w:rsid w:val="00712B70"/>
    <w:rsid w:val="00713C90"/>
    <w:rsid w:val="00713D71"/>
    <w:rsid w:val="00714B25"/>
    <w:rsid w:val="00715532"/>
    <w:rsid w:val="00715728"/>
    <w:rsid w:val="00715C2D"/>
    <w:rsid w:val="0071651E"/>
    <w:rsid w:val="007168CB"/>
    <w:rsid w:val="00716A0B"/>
    <w:rsid w:val="0071727F"/>
    <w:rsid w:val="007174EE"/>
    <w:rsid w:val="007179D1"/>
    <w:rsid w:val="00717D9D"/>
    <w:rsid w:val="00720199"/>
    <w:rsid w:val="0072054C"/>
    <w:rsid w:val="0072155A"/>
    <w:rsid w:val="00721B6F"/>
    <w:rsid w:val="00722084"/>
    <w:rsid w:val="007229A4"/>
    <w:rsid w:val="00723E93"/>
    <w:rsid w:val="007243C9"/>
    <w:rsid w:val="00724889"/>
    <w:rsid w:val="00724898"/>
    <w:rsid w:val="00724CE8"/>
    <w:rsid w:val="00724EA5"/>
    <w:rsid w:val="007250AF"/>
    <w:rsid w:val="0072511F"/>
    <w:rsid w:val="00725DA8"/>
    <w:rsid w:val="00725E06"/>
    <w:rsid w:val="00727B26"/>
    <w:rsid w:val="00727BE5"/>
    <w:rsid w:val="007300E2"/>
    <w:rsid w:val="0073082C"/>
    <w:rsid w:val="007323CB"/>
    <w:rsid w:val="007327B2"/>
    <w:rsid w:val="007328CF"/>
    <w:rsid w:val="00732BD4"/>
    <w:rsid w:val="007334CB"/>
    <w:rsid w:val="0073376E"/>
    <w:rsid w:val="007346CD"/>
    <w:rsid w:val="0073492C"/>
    <w:rsid w:val="007349B5"/>
    <w:rsid w:val="007349EF"/>
    <w:rsid w:val="00734FCC"/>
    <w:rsid w:val="00735B0F"/>
    <w:rsid w:val="0073604F"/>
    <w:rsid w:val="00736498"/>
    <w:rsid w:val="00736B02"/>
    <w:rsid w:val="00736C58"/>
    <w:rsid w:val="00737539"/>
    <w:rsid w:val="007379BD"/>
    <w:rsid w:val="00737A17"/>
    <w:rsid w:val="00740094"/>
    <w:rsid w:val="00740696"/>
    <w:rsid w:val="00740836"/>
    <w:rsid w:val="00741FC1"/>
    <w:rsid w:val="00742BA3"/>
    <w:rsid w:val="007430B9"/>
    <w:rsid w:val="007437BD"/>
    <w:rsid w:val="00743E7C"/>
    <w:rsid w:val="007448BD"/>
    <w:rsid w:val="00744E09"/>
    <w:rsid w:val="007451F0"/>
    <w:rsid w:val="00746B90"/>
    <w:rsid w:val="00747684"/>
    <w:rsid w:val="0074774B"/>
    <w:rsid w:val="00750FA5"/>
    <w:rsid w:val="00751B87"/>
    <w:rsid w:val="00751DA4"/>
    <w:rsid w:val="00753DDD"/>
    <w:rsid w:val="00754872"/>
    <w:rsid w:val="00754CBF"/>
    <w:rsid w:val="007566BD"/>
    <w:rsid w:val="00756AFC"/>
    <w:rsid w:val="00756C0F"/>
    <w:rsid w:val="00756C7C"/>
    <w:rsid w:val="007570C3"/>
    <w:rsid w:val="0075714E"/>
    <w:rsid w:val="0075763F"/>
    <w:rsid w:val="00757B8B"/>
    <w:rsid w:val="00757CD6"/>
    <w:rsid w:val="00760931"/>
    <w:rsid w:val="007611B0"/>
    <w:rsid w:val="007617B2"/>
    <w:rsid w:val="007629F1"/>
    <w:rsid w:val="00762E82"/>
    <w:rsid w:val="0076363E"/>
    <w:rsid w:val="007636CF"/>
    <w:rsid w:val="00763EE4"/>
    <w:rsid w:val="00763FCF"/>
    <w:rsid w:val="007644FE"/>
    <w:rsid w:val="00764E13"/>
    <w:rsid w:val="007655B6"/>
    <w:rsid w:val="0076560F"/>
    <w:rsid w:val="00765881"/>
    <w:rsid w:val="007658DA"/>
    <w:rsid w:val="00766081"/>
    <w:rsid w:val="007670B6"/>
    <w:rsid w:val="007671C0"/>
    <w:rsid w:val="00767430"/>
    <w:rsid w:val="007700EA"/>
    <w:rsid w:val="007705BB"/>
    <w:rsid w:val="00770645"/>
    <w:rsid w:val="0077109F"/>
    <w:rsid w:val="007729DA"/>
    <w:rsid w:val="00772CC5"/>
    <w:rsid w:val="00773180"/>
    <w:rsid w:val="00773DBC"/>
    <w:rsid w:val="00774537"/>
    <w:rsid w:val="00774804"/>
    <w:rsid w:val="00775885"/>
    <w:rsid w:val="00776476"/>
    <w:rsid w:val="007770F7"/>
    <w:rsid w:val="00777991"/>
    <w:rsid w:val="00780112"/>
    <w:rsid w:val="00780928"/>
    <w:rsid w:val="00780D16"/>
    <w:rsid w:val="00784238"/>
    <w:rsid w:val="00784DD5"/>
    <w:rsid w:val="007858A9"/>
    <w:rsid w:val="007858E5"/>
    <w:rsid w:val="00785CB9"/>
    <w:rsid w:val="0078628A"/>
    <w:rsid w:val="00786836"/>
    <w:rsid w:val="00786CCE"/>
    <w:rsid w:val="0078799E"/>
    <w:rsid w:val="007902D9"/>
    <w:rsid w:val="007920FC"/>
    <w:rsid w:val="007924AE"/>
    <w:rsid w:val="00793044"/>
    <w:rsid w:val="00793809"/>
    <w:rsid w:val="00793E94"/>
    <w:rsid w:val="00794994"/>
    <w:rsid w:val="00794A41"/>
    <w:rsid w:val="0079638D"/>
    <w:rsid w:val="00796412"/>
    <w:rsid w:val="00796698"/>
    <w:rsid w:val="00796AEB"/>
    <w:rsid w:val="00796B2B"/>
    <w:rsid w:val="00796D51"/>
    <w:rsid w:val="0079727E"/>
    <w:rsid w:val="00797743"/>
    <w:rsid w:val="00797AD0"/>
    <w:rsid w:val="00797AED"/>
    <w:rsid w:val="00797D46"/>
    <w:rsid w:val="007A081F"/>
    <w:rsid w:val="007A08E5"/>
    <w:rsid w:val="007A1030"/>
    <w:rsid w:val="007A147F"/>
    <w:rsid w:val="007A229B"/>
    <w:rsid w:val="007A367B"/>
    <w:rsid w:val="007A3741"/>
    <w:rsid w:val="007A4272"/>
    <w:rsid w:val="007A4D8B"/>
    <w:rsid w:val="007A5008"/>
    <w:rsid w:val="007A5E4F"/>
    <w:rsid w:val="007A6E89"/>
    <w:rsid w:val="007A7113"/>
    <w:rsid w:val="007A7346"/>
    <w:rsid w:val="007B0153"/>
    <w:rsid w:val="007B0E46"/>
    <w:rsid w:val="007B141F"/>
    <w:rsid w:val="007B1639"/>
    <w:rsid w:val="007B19EE"/>
    <w:rsid w:val="007B2123"/>
    <w:rsid w:val="007B212A"/>
    <w:rsid w:val="007B260B"/>
    <w:rsid w:val="007B2AEF"/>
    <w:rsid w:val="007B30C8"/>
    <w:rsid w:val="007B318D"/>
    <w:rsid w:val="007B3730"/>
    <w:rsid w:val="007B3C23"/>
    <w:rsid w:val="007B3F8A"/>
    <w:rsid w:val="007B461D"/>
    <w:rsid w:val="007B4703"/>
    <w:rsid w:val="007B4E2D"/>
    <w:rsid w:val="007B4E3A"/>
    <w:rsid w:val="007B4EAB"/>
    <w:rsid w:val="007B57CA"/>
    <w:rsid w:val="007B6A64"/>
    <w:rsid w:val="007B6B2A"/>
    <w:rsid w:val="007B6E1D"/>
    <w:rsid w:val="007B716B"/>
    <w:rsid w:val="007B743F"/>
    <w:rsid w:val="007B7E77"/>
    <w:rsid w:val="007C04CB"/>
    <w:rsid w:val="007C0AB5"/>
    <w:rsid w:val="007C0C22"/>
    <w:rsid w:val="007C114B"/>
    <w:rsid w:val="007C12C2"/>
    <w:rsid w:val="007C16B6"/>
    <w:rsid w:val="007C183F"/>
    <w:rsid w:val="007C1F60"/>
    <w:rsid w:val="007C27AB"/>
    <w:rsid w:val="007C2DAC"/>
    <w:rsid w:val="007C2E0B"/>
    <w:rsid w:val="007C360F"/>
    <w:rsid w:val="007C3B4D"/>
    <w:rsid w:val="007C53F2"/>
    <w:rsid w:val="007C66EB"/>
    <w:rsid w:val="007C733E"/>
    <w:rsid w:val="007C769D"/>
    <w:rsid w:val="007C7C1B"/>
    <w:rsid w:val="007D0342"/>
    <w:rsid w:val="007D03A0"/>
    <w:rsid w:val="007D08F7"/>
    <w:rsid w:val="007D0D98"/>
    <w:rsid w:val="007D0DC4"/>
    <w:rsid w:val="007D107B"/>
    <w:rsid w:val="007D129B"/>
    <w:rsid w:val="007D1BAA"/>
    <w:rsid w:val="007D224E"/>
    <w:rsid w:val="007D2834"/>
    <w:rsid w:val="007D29D0"/>
    <w:rsid w:val="007D29FF"/>
    <w:rsid w:val="007D2ABA"/>
    <w:rsid w:val="007D3300"/>
    <w:rsid w:val="007D367A"/>
    <w:rsid w:val="007D3D9B"/>
    <w:rsid w:val="007D44AE"/>
    <w:rsid w:val="007D4F85"/>
    <w:rsid w:val="007D52B4"/>
    <w:rsid w:val="007D5FDB"/>
    <w:rsid w:val="007D6235"/>
    <w:rsid w:val="007D6568"/>
    <w:rsid w:val="007D6B33"/>
    <w:rsid w:val="007D6BFB"/>
    <w:rsid w:val="007D6F50"/>
    <w:rsid w:val="007E031E"/>
    <w:rsid w:val="007E0850"/>
    <w:rsid w:val="007E0BF8"/>
    <w:rsid w:val="007E1EA2"/>
    <w:rsid w:val="007E265A"/>
    <w:rsid w:val="007E29D4"/>
    <w:rsid w:val="007E2D64"/>
    <w:rsid w:val="007E333D"/>
    <w:rsid w:val="007E3687"/>
    <w:rsid w:val="007E3C74"/>
    <w:rsid w:val="007E44DE"/>
    <w:rsid w:val="007E626B"/>
    <w:rsid w:val="007E649E"/>
    <w:rsid w:val="007E67B3"/>
    <w:rsid w:val="007E6B6C"/>
    <w:rsid w:val="007F0650"/>
    <w:rsid w:val="007F0F7E"/>
    <w:rsid w:val="007F1FF7"/>
    <w:rsid w:val="007F2244"/>
    <w:rsid w:val="007F22E7"/>
    <w:rsid w:val="007F2733"/>
    <w:rsid w:val="007F2C90"/>
    <w:rsid w:val="007F3351"/>
    <w:rsid w:val="007F389B"/>
    <w:rsid w:val="007F393F"/>
    <w:rsid w:val="007F471B"/>
    <w:rsid w:val="007F4C68"/>
    <w:rsid w:val="007F5326"/>
    <w:rsid w:val="007F555F"/>
    <w:rsid w:val="007F5C0B"/>
    <w:rsid w:val="007F61C2"/>
    <w:rsid w:val="007F6BAF"/>
    <w:rsid w:val="007F762F"/>
    <w:rsid w:val="007F7AFB"/>
    <w:rsid w:val="00800361"/>
    <w:rsid w:val="00800572"/>
    <w:rsid w:val="00800579"/>
    <w:rsid w:val="008009BC"/>
    <w:rsid w:val="00800AAC"/>
    <w:rsid w:val="008018CE"/>
    <w:rsid w:val="00801D1A"/>
    <w:rsid w:val="00802634"/>
    <w:rsid w:val="00802A0D"/>
    <w:rsid w:val="00802AB1"/>
    <w:rsid w:val="00802CE2"/>
    <w:rsid w:val="008033F7"/>
    <w:rsid w:val="008036C4"/>
    <w:rsid w:val="00804CE4"/>
    <w:rsid w:val="00805D74"/>
    <w:rsid w:val="00805E8E"/>
    <w:rsid w:val="008062AD"/>
    <w:rsid w:val="00806300"/>
    <w:rsid w:val="00807190"/>
    <w:rsid w:val="0080739C"/>
    <w:rsid w:val="00807551"/>
    <w:rsid w:val="0080760D"/>
    <w:rsid w:val="008079B2"/>
    <w:rsid w:val="00807E54"/>
    <w:rsid w:val="008100F9"/>
    <w:rsid w:val="00810660"/>
    <w:rsid w:val="008111BA"/>
    <w:rsid w:val="0081156A"/>
    <w:rsid w:val="00812233"/>
    <w:rsid w:val="008129C7"/>
    <w:rsid w:val="00812E65"/>
    <w:rsid w:val="008136AA"/>
    <w:rsid w:val="008142C7"/>
    <w:rsid w:val="008146E5"/>
    <w:rsid w:val="00814762"/>
    <w:rsid w:val="00814C66"/>
    <w:rsid w:val="00814EC0"/>
    <w:rsid w:val="00814F8D"/>
    <w:rsid w:val="00815028"/>
    <w:rsid w:val="008155D5"/>
    <w:rsid w:val="008164F1"/>
    <w:rsid w:val="00816BD6"/>
    <w:rsid w:val="00817333"/>
    <w:rsid w:val="00817388"/>
    <w:rsid w:val="008205CA"/>
    <w:rsid w:val="008205E2"/>
    <w:rsid w:val="00820D3F"/>
    <w:rsid w:val="00820DAD"/>
    <w:rsid w:val="0082119F"/>
    <w:rsid w:val="008215EF"/>
    <w:rsid w:val="0082170A"/>
    <w:rsid w:val="0082340E"/>
    <w:rsid w:val="008239CE"/>
    <w:rsid w:val="008239E5"/>
    <w:rsid w:val="00824394"/>
    <w:rsid w:val="00824E72"/>
    <w:rsid w:val="00825F41"/>
    <w:rsid w:val="008265AA"/>
    <w:rsid w:val="00826614"/>
    <w:rsid w:val="0082696A"/>
    <w:rsid w:val="008269AB"/>
    <w:rsid w:val="00826EFC"/>
    <w:rsid w:val="00826F91"/>
    <w:rsid w:val="008275BC"/>
    <w:rsid w:val="00827760"/>
    <w:rsid w:val="00827D99"/>
    <w:rsid w:val="00830A0F"/>
    <w:rsid w:val="00830FC1"/>
    <w:rsid w:val="0083139C"/>
    <w:rsid w:val="00831440"/>
    <w:rsid w:val="0083146D"/>
    <w:rsid w:val="008318AD"/>
    <w:rsid w:val="00831EC8"/>
    <w:rsid w:val="00832583"/>
    <w:rsid w:val="00832D29"/>
    <w:rsid w:val="00832F76"/>
    <w:rsid w:val="008330A5"/>
    <w:rsid w:val="008337E8"/>
    <w:rsid w:val="008339C9"/>
    <w:rsid w:val="008341F3"/>
    <w:rsid w:val="008342B3"/>
    <w:rsid w:val="00834814"/>
    <w:rsid w:val="00834D85"/>
    <w:rsid w:val="008357C0"/>
    <w:rsid w:val="00835B51"/>
    <w:rsid w:val="00835BBE"/>
    <w:rsid w:val="00835C78"/>
    <w:rsid w:val="00836D19"/>
    <w:rsid w:val="00836FE0"/>
    <w:rsid w:val="008371BE"/>
    <w:rsid w:val="00837934"/>
    <w:rsid w:val="00837F86"/>
    <w:rsid w:val="008405C5"/>
    <w:rsid w:val="00840AA8"/>
    <w:rsid w:val="00840BA6"/>
    <w:rsid w:val="00840D04"/>
    <w:rsid w:val="00840D8F"/>
    <w:rsid w:val="00840FA8"/>
    <w:rsid w:val="008411C9"/>
    <w:rsid w:val="00841212"/>
    <w:rsid w:val="008413AF"/>
    <w:rsid w:val="0084196A"/>
    <w:rsid w:val="00841998"/>
    <w:rsid w:val="00841A5A"/>
    <w:rsid w:val="00841A63"/>
    <w:rsid w:val="0084201D"/>
    <w:rsid w:val="008421F1"/>
    <w:rsid w:val="00842518"/>
    <w:rsid w:val="00842750"/>
    <w:rsid w:val="00842A55"/>
    <w:rsid w:val="00842FD3"/>
    <w:rsid w:val="0084323E"/>
    <w:rsid w:val="008439F6"/>
    <w:rsid w:val="00844002"/>
    <w:rsid w:val="0084405A"/>
    <w:rsid w:val="0084483C"/>
    <w:rsid w:val="00844D70"/>
    <w:rsid w:val="00845098"/>
    <w:rsid w:val="0084576A"/>
    <w:rsid w:val="00845EFE"/>
    <w:rsid w:val="0084671D"/>
    <w:rsid w:val="00846A2F"/>
    <w:rsid w:val="00846F26"/>
    <w:rsid w:val="008470DD"/>
    <w:rsid w:val="008500FF"/>
    <w:rsid w:val="008504BD"/>
    <w:rsid w:val="00850652"/>
    <w:rsid w:val="00850660"/>
    <w:rsid w:val="00850BC2"/>
    <w:rsid w:val="00851625"/>
    <w:rsid w:val="008519B4"/>
    <w:rsid w:val="008520A5"/>
    <w:rsid w:val="00852467"/>
    <w:rsid w:val="0085248C"/>
    <w:rsid w:val="00852AA6"/>
    <w:rsid w:val="00852D10"/>
    <w:rsid w:val="008530F7"/>
    <w:rsid w:val="00853EB5"/>
    <w:rsid w:val="00854962"/>
    <w:rsid w:val="00854994"/>
    <w:rsid w:val="00855C21"/>
    <w:rsid w:val="00855D09"/>
    <w:rsid w:val="00856506"/>
    <w:rsid w:val="00856AB8"/>
    <w:rsid w:val="00857728"/>
    <w:rsid w:val="00857913"/>
    <w:rsid w:val="00857ADC"/>
    <w:rsid w:val="00857BFA"/>
    <w:rsid w:val="00857C1C"/>
    <w:rsid w:val="00857D0F"/>
    <w:rsid w:val="008607EA"/>
    <w:rsid w:val="008608C4"/>
    <w:rsid w:val="008609DA"/>
    <w:rsid w:val="00860E74"/>
    <w:rsid w:val="008614FA"/>
    <w:rsid w:val="00861914"/>
    <w:rsid w:val="0086257C"/>
    <w:rsid w:val="00862736"/>
    <w:rsid w:val="0086297B"/>
    <w:rsid w:val="00862EA0"/>
    <w:rsid w:val="0086370B"/>
    <w:rsid w:val="00863C10"/>
    <w:rsid w:val="00863D16"/>
    <w:rsid w:val="00863E1B"/>
    <w:rsid w:val="00864945"/>
    <w:rsid w:val="008651C2"/>
    <w:rsid w:val="008657F5"/>
    <w:rsid w:val="00865A76"/>
    <w:rsid w:val="008665BD"/>
    <w:rsid w:val="00866794"/>
    <w:rsid w:val="0086697D"/>
    <w:rsid w:val="00866A46"/>
    <w:rsid w:val="00866CB2"/>
    <w:rsid w:val="008670D4"/>
    <w:rsid w:val="00867C28"/>
    <w:rsid w:val="0087019F"/>
    <w:rsid w:val="00870540"/>
    <w:rsid w:val="008707A3"/>
    <w:rsid w:val="00870B0E"/>
    <w:rsid w:val="008718C9"/>
    <w:rsid w:val="008718CB"/>
    <w:rsid w:val="0087216E"/>
    <w:rsid w:val="008724E3"/>
    <w:rsid w:val="00872882"/>
    <w:rsid w:val="00872B2C"/>
    <w:rsid w:val="00872BB9"/>
    <w:rsid w:val="00872E51"/>
    <w:rsid w:val="00873308"/>
    <w:rsid w:val="00873349"/>
    <w:rsid w:val="008733B0"/>
    <w:rsid w:val="00873C52"/>
    <w:rsid w:val="008741C4"/>
    <w:rsid w:val="00874222"/>
    <w:rsid w:val="0087437D"/>
    <w:rsid w:val="00874619"/>
    <w:rsid w:val="00874742"/>
    <w:rsid w:val="0087506D"/>
    <w:rsid w:val="0087578A"/>
    <w:rsid w:val="00875952"/>
    <w:rsid w:val="0087633D"/>
    <w:rsid w:val="00876D52"/>
    <w:rsid w:val="00876E3B"/>
    <w:rsid w:val="00876F91"/>
    <w:rsid w:val="00877624"/>
    <w:rsid w:val="00877626"/>
    <w:rsid w:val="00880774"/>
    <w:rsid w:val="00881B43"/>
    <w:rsid w:val="00881FD8"/>
    <w:rsid w:val="00882BC9"/>
    <w:rsid w:val="00882EC9"/>
    <w:rsid w:val="008831D7"/>
    <w:rsid w:val="008836C2"/>
    <w:rsid w:val="00884234"/>
    <w:rsid w:val="008843D8"/>
    <w:rsid w:val="00884480"/>
    <w:rsid w:val="00885A59"/>
    <w:rsid w:val="0088630A"/>
    <w:rsid w:val="008863D8"/>
    <w:rsid w:val="008875D0"/>
    <w:rsid w:val="0089030A"/>
    <w:rsid w:val="008905DD"/>
    <w:rsid w:val="00890901"/>
    <w:rsid w:val="00890964"/>
    <w:rsid w:val="00890A3D"/>
    <w:rsid w:val="00890F23"/>
    <w:rsid w:val="00891A75"/>
    <w:rsid w:val="00891CF3"/>
    <w:rsid w:val="00891ED4"/>
    <w:rsid w:val="00891F51"/>
    <w:rsid w:val="008921AA"/>
    <w:rsid w:val="00892952"/>
    <w:rsid w:val="00892C1F"/>
    <w:rsid w:val="00893303"/>
    <w:rsid w:val="0089444C"/>
    <w:rsid w:val="008944F6"/>
    <w:rsid w:val="0089465E"/>
    <w:rsid w:val="00894A9A"/>
    <w:rsid w:val="008951E0"/>
    <w:rsid w:val="008959D4"/>
    <w:rsid w:val="00895D0F"/>
    <w:rsid w:val="00895F13"/>
    <w:rsid w:val="008A1E24"/>
    <w:rsid w:val="008A3FDD"/>
    <w:rsid w:val="008A4107"/>
    <w:rsid w:val="008A42CD"/>
    <w:rsid w:val="008A4AD3"/>
    <w:rsid w:val="008A71CB"/>
    <w:rsid w:val="008A7581"/>
    <w:rsid w:val="008B06C4"/>
    <w:rsid w:val="008B0E1A"/>
    <w:rsid w:val="008B1116"/>
    <w:rsid w:val="008B121E"/>
    <w:rsid w:val="008B18CD"/>
    <w:rsid w:val="008B1E02"/>
    <w:rsid w:val="008B2475"/>
    <w:rsid w:val="008B391B"/>
    <w:rsid w:val="008B3D85"/>
    <w:rsid w:val="008B4003"/>
    <w:rsid w:val="008B4006"/>
    <w:rsid w:val="008B4E1D"/>
    <w:rsid w:val="008B588A"/>
    <w:rsid w:val="008B5D6D"/>
    <w:rsid w:val="008B5DA7"/>
    <w:rsid w:val="008B5E31"/>
    <w:rsid w:val="008B6063"/>
    <w:rsid w:val="008B6654"/>
    <w:rsid w:val="008B6AAB"/>
    <w:rsid w:val="008B6ABC"/>
    <w:rsid w:val="008B701F"/>
    <w:rsid w:val="008B76C2"/>
    <w:rsid w:val="008B7F3E"/>
    <w:rsid w:val="008C0382"/>
    <w:rsid w:val="008C1AA4"/>
    <w:rsid w:val="008C2A77"/>
    <w:rsid w:val="008C2C46"/>
    <w:rsid w:val="008C2CF7"/>
    <w:rsid w:val="008C2EA9"/>
    <w:rsid w:val="008C3502"/>
    <w:rsid w:val="008C3DBE"/>
    <w:rsid w:val="008C3F9F"/>
    <w:rsid w:val="008C42AF"/>
    <w:rsid w:val="008C511D"/>
    <w:rsid w:val="008C518E"/>
    <w:rsid w:val="008C5472"/>
    <w:rsid w:val="008C55E3"/>
    <w:rsid w:val="008C5842"/>
    <w:rsid w:val="008C5B43"/>
    <w:rsid w:val="008C63BF"/>
    <w:rsid w:val="008D0405"/>
    <w:rsid w:val="008D0754"/>
    <w:rsid w:val="008D0C00"/>
    <w:rsid w:val="008D1670"/>
    <w:rsid w:val="008D199A"/>
    <w:rsid w:val="008D20DD"/>
    <w:rsid w:val="008D210D"/>
    <w:rsid w:val="008D305A"/>
    <w:rsid w:val="008D310D"/>
    <w:rsid w:val="008D37DA"/>
    <w:rsid w:val="008D3942"/>
    <w:rsid w:val="008D39B7"/>
    <w:rsid w:val="008D40DE"/>
    <w:rsid w:val="008D4477"/>
    <w:rsid w:val="008D4737"/>
    <w:rsid w:val="008D48DD"/>
    <w:rsid w:val="008D4F50"/>
    <w:rsid w:val="008D53D4"/>
    <w:rsid w:val="008D554B"/>
    <w:rsid w:val="008D6251"/>
    <w:rsid w:val="008D64D0"/>
    <w:rsid w:val="008D6D34"/>
    <w:rsid w:val="008D763E"/>
    <w:rsid w:val="008E006D"/>
    <w:rsid w:val="008E10CC"/>
    <w:rsid w:val="008E1555"/>
    <w:rsid w:val="008E1655"/>
    <w:rsid w:val="008E1659"/>
    <w:rsid w:val="008E1C3C"/>
    <w:rsid w:val="008E1D0A"/>
    <w:rsid w:val="008E1F18"/>
    <w:rsid w:val="008E1FC0"/>
    <w:rsid w:val="008E210D"/>
    <w:rsid w:val="008E2B6B"/>
    <w:rsid w:val="008E2E99"/>
    <w:rsid w:val="008E3086"/>
    <w:rsid w:val="008E33E9"/>
    <w:rsid w:val="008E34B3"/>
    <w:rsid w:val="008E365C"/>
    <w:rsid w:val="008E3AC4"/>
    <w:rsid w:val="008E3BB8"/>
    <w:rsid w:val="008E43FB"/>
    <w:rsid w:val="008E442B"/>
    <w:rsid w:val="008E4A99"/>
    <w:rsid w:val="008E4AB9"/>
    <w:rsid w:val="008E55B6"/>
    <w:rsid w:val="008E6820"/>
    <w:rsid w:val="008E6A72"/>
    <w:rsid w:val="008E7291"/>
    <w:rsid w:val="008E738D"/>
    <w:rsid w:val="008E74BB"/>
    <w:rsid w:val="008E7BDB"/>
    <w:rsid w:val="008F058D"/>
    <w:rsid w:val="008F0B17"/>
    <w:rsid w:val="008F1059"/>
    <w:rsid w:val="008F12D4"/>
    <w:rsid w:val="008F1450"/>
    <w:rsid w:val="008F1872"/>
    <w:rsid w:val="008F1A53"/>
    <w:rsid w:val="008F1DFD"/>
    <w:rsid w:val="008F2861"/>
    <w:rsid w:val="008F286B"/>
    <w:rsid w:val="008F3194"/>
    <w:rsid w:val="008F3D37"/>
    <w:rsid w:val="008F3E47"/>
    <w:rsid w:val="008F4C1F"/>
    <w:rsid w:val="008F4D5A"/>
    <w:rsid w:val="008F5593"/>
    <w:rsid w:val="008F55B1"/>
    <w:rsid w:val="008F5A6F"/>
    <w:rsid w:val="008F5CDC"/>
    <w:rsid w:val="008F5F2C"/>
    <w:rsid w:val="008F65AF"/>
    <w:rsid w:val="008F72BF"/>
    <w:rsid w:val="009017AA"/>
    <w:rsid w:val="00901905"/>
    <w:rsid w:val="009022D3"/>
    <w:rsid w:val="009032FA"/>
    <w:rsid w:val="00903A37"/>
    <w:rsid w:val="0090433D"/>
    <w:rsid w:val="0090450C"/>
    <w:rsid w:val="00904DD6"/>
    <w:rsid w:val="009055A5"/>
    <w:rsid w:val="00905F84"/>
    <w:rsid w:val="009069A1"/>
    <w:rsid w:val="00906A4F"/>
    <w:rsid w:val="0090799A"/>
    <w:rsid w:val="00907A23"/>
    <w:rsid w:val="009108CC"/>
    <w:rsid w:val="00910A00"/>
    <w:rsid w:val="0091112B"/>
    <w:rsid w:val="0091249C"/>
    <w:rsid w:val="0091266B"/>
    <w:rsid w:val="00912ABB"/>
    <w:rsid w:val="00914A06"/>
    <w:rsid w:val="0091517F"/>
    <w:rsid w:val="009155D0"/>
    <w:rsid w:val="009157B6"/>
    <w:rsid w:val="00915ED1"/>
    <w:rsid w:val="00916312"/>
    <w:rsid w:val="00916705"/>
    <w:rsid w:val="00917087"/>
    <w:rsid w:val="00917113"/>
    <w:rsid w:val="0091777E"/>
    <w:rsid w:val="00917965"/>
    <w:rsid w:val="00920A9D"/>
    <w:rsid w:val="00920C8B"/>
    <w:rsid w:val="00920CC3"/>
    <w:rsid w:val="00921162"/>
    <w:rsid w:val="0092231B"/>
    <w:rsid w:val="00922653"/>
    <w:rsid w:val="00922A14"/>
    <w:rsid w:val="009235F9"/>
    <w:rsid w:val="00923938"/>
    <w:rsid w:val="00923F85"/>
    <w:rsid w:val="0092412C"/>
    <w:rsid w:val="0092475B"/>
    <w:rsid w:val="0092475E"/>
    <w:rsid w:val="00924D8E"/>
    <w:rsid w:val="00925785"/>
    <w:rsid w:val="00925AE4"/>
    <w:rsid w:val="00925B61"/>
    <w:rsid w:val="00925DD7"/>
    <w:rsid w:val="009261E1"/>
    <w:rsid w:val="009275F0"/>
    <w:rsid w:val="0092762D"/>
    <w:rsid w:val="0092786B"/>
    <w:rsid w:val="00927BDA"/>
    <w:rsid w:val="00930056"/>
    <w:rsid w:val="009302F9"/>
    <w:rsid w:val="009309E3"/>
    <w:rsid w:val="0093108A"/>
    <w:rsid w:val="009320C2"/>
    <w:rsid w:val="00932DAC"/>
    <w:rsid w:val="00933006"/>
    <w:rsid w:val="009330A3"/>
    <w:rsid w:val="00933728"/>
    <w:rsid w:val="00933A73"/>
    <w:rsid w:val="00933A8D"/>
    <w:rsid w:val="00933A97"/>
    <w:rsid w:val="00933C44"/>
    <w:rsid w:val="00933F6F"/>
    <w:rsid w:val="009343A5"/>
    <w:rsid w:val="00934588"/>
    <w:rsid w:val="0093507A"/>
    <w:rsid w:val="0093521E"/>
    <w:rsid w:val="009353CD"/>
    <w:rsid w:val="009355AA"/>
    <w:rsid w:val="0093575C"/>
    <w:rsid w:val="00935A69"/>
    <w:rsid w:val="00935F8F"/>
    <w:rsid w:val="009361B5"/>
    <w:rsid w:val="0093694A"/>
    <w:rsid w:val="00936A27"/>
    <w:rsid w:val="00940049"/>
    <w:rsid w:val="0094037E"/>
    <w:rsid w:val="00940517"/>
    <w:rsid w:val="0094069A"/>
    <w:rsid w:val="0094081C"/>
    <w:rsid w:val="00940D42"/>
    <w:rsid w:val="0094138F"/>
    <w:rsid w:val="0094171D"/>
    <w:rsid w:val="00941FFE"/>
    <w:rsid w:val="00942F26"/>
    <w:rsid w:val="009444C9"/>
    <w:rsid w:val="00944B6E"/>
    <w:rsid w:val="009458FE"/>
    <w:rsid w:val="009464B3"/>
    <w:rsid w:val="0094667C"/>
    <w:rsid w:val="009467E1"/>
    <w:rsid w:val="00946C4B"/>
    <w:rsid w:val="00946DCD"/>
    <w:rsid w:val="009475B7"/>
    <w:rsid w:val="00947981"/>
    <w:rsid w:val="00947E7A"/>
    <w:rsid w:val="00951273"/>
    <w:rsid w:val="009517B3"/>
    <w:rsid w:val="00952268"/>
    <w:rsid w:val="009529A7"/>
    <w:rsid w:val="0095309A"/>
    <w:rsid w:val="00953867"/>
    <w:rsid w:val="00953D3A"/>
    <w:rsid w:val="0095445C"/>
    <w:rsid w:val="0095488A"/>
    <w:rsid w:val="009548A6"/>
    <w:rsid w:val="00954944"/>
    <w:rsid w:val="00955161"/>
    <w:rsid w:val="009551E6"/>
    <w:rsid w:val="009552ED"/>
    <w:rsid w:val="00955B77"/>
    <w:rsid w:val="009563BF"/>
    <w:rsid w:val="009567B8"/>
    <w:rsid w:val="009570B8"/>
    <w:rsid w:val="00957497"/>
    <w:rsid w:val="00957AAA"/>
    <w:rsid w:val="00957F1B"/>
    <w:rsid w:val="009604D9"/>
    <w:rsid w:val="009607F2"/>
    <w:rsid w:val="00960819"/>
    <w:rsid w:val="0096081C"/>
    <w:rsid w:val="00960AD5"/>
    <w:rsid w:val="00960B8B"/>
    <w:rsid w:val="0096135B"/>
    <w:rsid w:val="00961494"/>
    <w:rsid w:val="00961631"/>
    <w:rsid w:val="0096193D"/>
    <w:rsid w:val="009619FC"/>
    <w:rsid w:val="00961D3F"/>
    <w:rsid w:val="009623EE"/>
    <w:rsid w:val="0096258C"/>
    <w:rsid w:val="00962BB8"/>
    <w:rsid w:val="00962EA0"/>
    <w:rsid w:val="0096384F"/>
    <w:rsid w:val="00963881"/>
    <w:rsid w:val="00963AD1"/>
    <w:rsid w:val="00963DD8"/>
    <w:rsid w:val="0096418F"/>
    <w:rsid w:val="00964CB8"/>
    <w:rsid w:val="00964E5C"/>
    <w:rsid w:val="00964EFE"/>
    <w:rsid w:val="00965608"/>
    <w:rsid w:val="009659A0"/>
    <w:rsid w:val="0096611C"/>
    <w:rsid w:val="00966151"/>
    <w:rsid w:val="009661DA"/>
    <w:rsid w:val="009666FF"/>
    <w:rsid w:val="00966A25"/>
    <w:rsid w:val="00966E31"/>
    <w:rsid w:val="00966EEA"/>
    <w:rsid w:val="00967216"/>
    <w:rsid w:val="00967485"/>
    <w:rsid w:val="00967727"/>
    <w:rsid w:val="0096773B"/>
    <w:rsid w:val="00967A45"/>
    <w:rsid w:val="009701FC"/>
    <w:rsid w:val="00970500"/>
    <w:rsid w:val="00970CDE"/>
    <w:rsid w:val="009716A9"/>
    <w:rsid w:val="00971890"/>
    <w:rsid w:val="00971941"/>
    <w:rsid w:val="00971FB8"/>
    <w:rsid w:val="00971FFD"/>
    <w:rsid w:val="0097378A"/>
    <w:rsid w:val="00973959"/>
    <w:rsid w:val="00973E12"/>
    <w:rsid w:val="009741DB"/>
    <w:rsid w:val="0097457F"/>
    <w:rsid w:val="009748AA"/>
    <w:rsid w:val="00974DB4"/>
    <w:rsid w:val="00975347"/>
    <w:rsid w:val="00975FFB"/>
    <w:rsid w:val="009762ED"/>
    <w:rsid w:val="0097630C"/>
    <w:rsid w:val="00976E3C"/>
    <w:rsid w:val="00980426"/>
    <w:rsid w:val="00980F0C"/>
    <w:rsid w:val="00981064"/>
    <w:rsid w:val="00981648"/>
    <w:rsid w:val="0098185E"/>
    <w:rsid w:val="009819AB"/>
    <w:rsid w:val="00981C0D"/>
    <w:rsid w:val="00981D45"/>
    <w:rsid w:val="00981E57"/>
    <w:rsid w:val="00982BC0"/>
    <w:rsid w:val="00982C6C"/>
    <w:rsid w:val="009836E6"/>
    <w:rsid w:val="00983A41"/>
    <w:rsid w:val="009840AF"/>
    <w:rsid w:val="00984A63"/>
    <w:rsid w:val="00985017"/>
    <w:rsid w:val="0098717A"/>
    <w:rsid w:val="00990410"/>
    <w:rsid w:val="00990B1E"/>
    <w:rsid w:val="00990FE7"/>
    <w:rsid w:val="00991B6A"/>
    <w:rsid w:val="00992659"/>
    <w:rsid w:val="009927CB"/>
    <w:rsid w:val="009928A1"/>
    <w:rsid w:val="0099291F"/>
    <w:rsid w:val="00992D4A"/>
    <w:rsid w:val="009932CF"/>
    <w:rsid w:val="00993873"/>
    <w:rsid w:val="00993DBB"/>
    <w:rsid w:val="009943B6"/>
    <w:rsid w:val="009953BE"/>
    <w:rsid w:val="0099611F"/>
    <w:rsid w:val="00996CB1"/>
    <w:rsid w:val="009971DF"/>
    <w:rsid w:val="0099748A"/>
    <w:rsid w:val="00997596"/>
    <w:rsid w:val="00997994"/>
    <w:rsid w:val="00997CD0"/>
    <w:rsid w:val="009A074E"/>
    <w:rsid w:val="009A09A2"/>
    <w:rsid w:val="009A0D40"/>
    <w:rsid w:val="009A0E2C"/>
    <w:rsid w:val="009A0EB1"/>
    <w:rsid w:val="009A0F9A"/>
    <w:rsid w:val="009A1030"/>
    <w:rsid w:val="009A1134"/>
    <w:rsid w:val="009A17F6"/>
    <w:rsid w:val="009A1925"/>
    <w:rsid w:val="009A2718"/>
    <w:rsid w:val="009A2929"/>
    <w:rsid w:val="009A3708"/>
    <w:rsid w:val="009A3BA9"/>
    <w:rsid w:val="009A3EC4"/>
    <w:rsid w:val="009A4339"/>
    <w:rsid w:val="009A4E1C"/>
    <w:rsid w:val="009A4ED5"/>
    <w:rsid w:val="009A69D5"/>
    <w:rsid w:val="009A6D81"/>
    <w:rsid w:val="009A6E78"/>
    <w:rsid w:val="009A7256"/>
    <w:rsid w:val="009A7934"/>
    <w:rsid w:val="009A797F"/>
    <w:rsid w:val="009B0FD2"/>
    <w:rsid w:val="009B2788"/>
    <w:rsid w:val="009B29CE"/>
    <w:rsid w:val="009B2C7E"/>
    <w:rsid w:val="009B2D81"/>
    <w:rsid w:val="009B2EE3"/>
    <w:rsid w:val="009B36CF"/>
    <w:rsid w:val="009B43DB"/>
    <w:rsid w:val="009B55A5"/>
    <w:rsid w:val="009B5639"/>
    <w:rsid w:val="009B59F4"/>
    <w:rsid w:val="009B5ED2"/>
    <w:rsid w:val="009B6357"/>
    <w:rsid w:val="009B6B36"/>
    <w:rsid w:val="009B6F38"/>
    <w:rsid w:val="009B73CE"/>
    <w:rsid w:val="009B7CB6"/>
    <w:rsid w:val="009C010E"/>
    <w:rsid w:val="009C0AEE"/>
    <w:rsid w:val="009C0BCF"/>
    <w:rsid w:val="009C18A8"/>
    <w:rsid w:val="009C1A99"/>
    <w:rsid w:val="009C1B36"/>
    <w:rsid w:val="009C1C31"/>
    <w:rsid w:val="009C2165"/>
    <w:rsid w:val="009C22D1"/>
    <w:rsid w:val="009C2CC5"/>
    <w:rsid w:val="009C2CF2"/>
    <w:rsid w:val="009C2D7C"/>
    <w:rsid w:val="009C312A"/>
    <w:rsid w:val="009C4724"/>
    <w:rsid w:val="009C49D6"/>
    <w:rsid w:val="009C5637"/>
    <w:rsid w:val="009C61B9"/>
    <w:rsid w:val="009C63E7"/>
    <w:rsid w:val="009C6638"/>
    <w:rsid w:val="009C67C9"/>
    <w:rsid w:val="009C77A0"/>
    <w:rsid w:val="009C79EA"/>
    <w:rsid w:val="009C7E3D"/>
    <w:rsid w:val="009C7FC2"/>
    <w:rsid w:val="009D0475"/>
    <w:rsid w:val="009D08D2"/>
    <w:rsid w:val="009D0BBD"/>
    <w:rsid w:val="009D0EA0"/>
    <w:rsid w:val="009D1B49"/>
    <w:rsid w:val="009D1B8A"/>
    <w:rsid w:val="009D2157"/>
    <w:rsid w:val="009D2589"/>
    <w:rsid w:val="009D2ACB"/>
    <w:rsid w:val="009D2E16"/>
    <w:rsid w:val="009D38F1"/>
    <w:rsid w:val="009D4644"/>
    <w:rsid w:val="009D46D7"/>
    <w:rsid w:val="009D4BB7"/>
    <w:rsid w:val="009D5149"/>
    <w:rsid w:val="009D5493"/>
    <w:rsid w:val="009D58F6"/>
    <w:rsid w:val="009D5B80"/>
    <w:rsid w:val="009D600B"/>
    <w:rsid w:val="009D62AD"/>
    <w:rsid w:val="009D679C"/>
    <w:rsid w:val="009D700E"/>
    <w:rsid w:val="009D7459"/>
    <w:rsid w:val="009D777C"/>
    <w:rsid w:val="009D79F3"/>
    <w:rsid w:val="009D7A38"/>
    <w:rsid w:val="009E02A3"/>
    <w:rsid w:val="009E068D"/>
    <w:rsid w:val="009E0A33"/>
    <w:rsid w:val="009E0DCF"/>
    <w:rsid w:val="009E0FE5"/>
    <w:rsid w:val="009E1210"/>
    <w:rsid w:val="009E1623"/>
    <w:rsid w:val="009E19A1"/>
    <w:rsid w:val="009E1C93"/>
    <w:rsid w:val="009E2473"/>
    <w:rsid w:val="009E29D6"/>
    <w:rsid w:val="009E2D96"/>
    <w:rsid w:val="009E32EB"/>
    <w:rsid w:val="009E3321"/>
    <w:rsid w:val="009E3774"/>
    <w:rsid w:val="009E3953"/>
    <w:rsid w:val="009E3CE5"/>
    <w:rsid w:val="009E5C7E"/>
    <w:rsid w:val="009E5FEC"/>
    <w:rsid w:val="009E6245"/>
    <w:rsid w:val="009E637D"/>
    <w:rsid w:val="009E72E7"/>
    <w:rsid w:val="009E74B8"/>
    <w:rsid w:val="009E791C"/>
    <w:rsid w:val="009F0042"/>
    <w:rsid w:val="009F05B4"/>
    <w:rsid w:val="009F160A"/>
    <w:rsid w:val="009F1705"/>
    <w:rsid w:val="009F1F28"/>
    <w:rsid w:val="009F25D9"/>
    <w:rsid w:val="009F2888"/>
    <w:rsid w:val="009F37B8"/>
    <w:rsid w:val="009F4029"/>
    <w:rsid w:val="009F4102"/>
    <w:rsid w:val="009F4436"/>
    <w:rsid w:val="009F4BAE"/>
    <w:rsid w:val="009F4C90"/>
    <w:rsid w:val="009F503E"/>
    <w:rsid w:val="009F516D"/>
    <w:rsid w:val="009F5FCD"/>
    <w:rsid w:val="009F6081"/>
    <w:rsid w:val="009F6368"/>
    <w:rsid w:val="009F67F1"/>
    <w:rsid w:val="009F6C38"/>
    <w:rsid w:val="009F6DE2"/>
    <w:rsid w:val="009F7100"/>
    <w:rsid w:val="009F7338"/>
    <w:rsid w:val="009F7A0C"/>
    <w:rsid w:val="00A000F3"/>
    <w:rsid w:val="00A006EB"/>
    <w:rsid w:val="00A0073E"/>
    <w:rsid w:val="00A00BA6"/>
    <w:rsid w:val="00A01C93"/>
    <w:rsid w:val="00A0204A"/>
    <w:rsid w:val="00A0361A"/>
    <w:rsid w:val="00A03708"/>
    <w:rsid w:val="00A03790"/>
    <w:rsid w:val="00A03D83"/>
    <w:rsid w:val="00A04910"/>
    <w:rsid w:val="00A05249"/>
    <w:rsid w:val="00A053E5"/>
    <w:rsid w:val="00A05426"/>
    <w:rsid w:val="00A05F85"/>
    <w:rsid w:val="00A0628C"/>
    <w:rsid w:val="00A062CA"/>
    <w:rsid w:val="00A06CD3"/>
    <w:rsid w:val="00A078D8"/>
    <w:rsid w:val="00A07BE6"/>
    <w:rsid w:val="00A107FE"/>
    <w:rsid w:val="00A1085C"/>
    <w:rsid w:val="00A1144E"/>
    <w:rsid w:val="00A12417"/>
    <w:rsid w:val="00A128F2"/>
    <w:rsid w:val="00A12ABF"/>
    <w:rsid w:val="00A13571"/>
    <w:rsid w:val="00A138C9"/>
    <w:rsid w:val="00A14727"/>
    <w:rsid w:val="00A15B32"/>
    <w:rsid w:val="00A16907"/>
    <w:rsid w:val="00A16AA0"/>
    <w:rsid w:val="00A1799D"/>
    <w:rsid w:val="00A17B43"/>
    <w:rsid w:val="00A2012A"/>
    <w:rsid w:val="00A20334"/>
    <w:rsid w:val="00A20508"/>
    <w:rsid w:val="00A209C4"/>
    <w:rsid w:val="00A218EA"/>
    <w:rsid w:val="00A21A4C"/>
    <w:rsid w:val="00A226B2"/>
    <w:rsid w:val="00A2278F"/>
    <w:rsid w:val="00A227F3"/>
    <w:rsid w:val="00A237FE"/>
    <w:rsid w:val="00A23850"/>
    <w:rsid w:val="00A24452"/>
    <w:rsid w:val="00A245C5"/>
    <w:rsid w:val="00A24D78"/>
    <w:rsid w:val="00A24F48"/>
    <w:rsid w:val="00A25228"/>
    <w:rsid w:val="00A25814"/>
    <w:rsid w:val="00A25A19"/>
    <w:rsid w:val="00A265B7"/>
    <w:rsid w:val="00A26BB9"/>
    <w:rsid w:val="00A271D9"/>
    <w:rsid w:val="00A27365"/>
    <w:rsid w:val="00A2771E"/>
    <w:rsid w:val="00A279C7"/>
    <w:rsid w:val="00A27B7D"/>
    <w:rsid w:val="00A27FE2"/>
    <w:rsid w:val="00A3043B"/>
    <w:rsid w:val="00A30976"/>
    <w:rsid w:val="00A30B52"/>
    <w:rsid w:val="00A310A4"/>
    <w:rsid w:val="00A3117A"/>
    <w:rsid w:val="00A31309"/>
    <w:rsid w:val="00A31645"/>
    <w:rsid w:val="00A31984"/>
    <w:rsid w:val="00A31C9E"/>
    <w:rsid w:val="00A3204B"/>
    <w:rsid w:val="00A32D6C"/>
    <w:rsid w:val="00A32E99"/>
    <w:rsid w:val="00A3422D"/>
    <w:rsid w:val="00A34D59"/>
    <w:rsid w:val="00A35064"/>
    <w:rsid w:val="00A354E6"/>
    <w:rsid w:val="00A35C97"/>
    <w:rsid w:val="00A3636E"/>
    <w:rsid w:val="00A368CE"/>
    <w:rsid w:val="00A36A88"/>
    <w:rsid w:val="00A372CF"/>
    <w:rsid w:val="00A37E48"/>
    <w:rsid w:val="00A41B76"/>
    <w:rsid w:val="00A420B9"/>
    <w:rsid w:val="00A42636"/>
    <w:rsid w:val="00A42B19"/>
    <w:rsid w:val="00A42BFF"/>
    <w:rsid w:val="00A43124"/>
    <w:rsid w:val="00A43180"/>
    <w:rsid w:val="00A432F6"/>
    <w:rsid w:val="00A43583"/>
    <w:rsid w:val="00A44D64"/>
    <w:rsid w:val="00A45233"/>
    <w:rsid w:val="00A45F19"/>
    <w:rsid w:val="00A46395"/>
    <w:rsid w:val="00A46CC2"/>
    <w:rsid w:val="00A47FB6"/>
    <w:rsid w:val="00A47FC5"/>
    <w:rsid w:val="00A50249"/>
    <w:rsid w:val="00A508E4"/>
    <w:rsid w:val="00A50959"/>
    <w:rsid w:val="00A50AF3"/>
    <w:rsid w:val="00A50F64"/>
    <w:rsid w:val="00A51484"/>
    <w:rsid w:val="00A51875"/>
    <w:rsid w:val="00A51B87"/>
    <w:rsid w:val="00A53846"/>
    <w:rsid w:val="00A53891"/>
    <w:rsid w:val="00A538E6"/>
    <w:rsid w:val="00A54CDD"/>
    <w:rsid w:val="00A55828"/>
    <w:rsid w:val="00A55D29"/>
    <w:rsid w:val="00A565B1"/>
    <w:rsid w:val="00A5792A"/>
    <w:rsid w:val="00A57CB6"/>
    <w:rsid w:val="00A60273"/>
    <w:rsid w:val="00A60405"/>
    <w:rsid w:val="00A60A89"/>
    <w:rsid w:val="00A615C3"/>
    <w:rsid w:val="00A61D2D"/>
    <w:rsid w:val="00A61D8E"/>
    <w:rsid w:val="00A62740"/>
    <w:rsid w:val="00A62DB5"/>
    <w:rsid w:val="00A63A25"/>
    <w:rsid w:val="00A64591"/>
    <w:rsid w:val="00A64A55"/>
    <w:rsid w:val="00A64B0E"/>
    <w:rsid w:val="00A64B9E"/>
    <w:rsid w:val="00A650E8"/>
    <w:rsid w:val="00A65B35"/>
    <w:rsid w:val="00A65D6A"/>
    <w:rsid w:val="00A660CC"/>
    <w:rsid w:val="00A66862"/>
    <w:rsid w:val="00A66CA9"/>
    <w:rsid w:val="00A66F18"/>
    <w:rsid w:val="00A66FE1"/>
    <w:rsid w:val="00A671D2"/>
    <w:rsid w:val="00A67514"/>
    <w:rsid w:val="00A67AE3"/>
    <w:rsid w:val="00A703E3"/>
    <w:rsid w:val="00A71010"/>
    <w:rsid w:val="00A713E1"/>
    <w:rsid w:val="00A7148C"/>
    <w:rsid w:val="00A717F7"/>
    <w:rsid w:val="00A736CB"/>
    <w:rsid w:val="00A7436A"/>
    <w:rsid w:val="00A74F5D"/>
    <w:rsid w:val="00A75528"/>
    <w:rsid w:val="00A7637E"/>
    <w:rsid w:val="00A7678E"/>
    <w:rsid w:val="00A76A35"/>
    <w:rsid w:val="00A76E7D"/>
    <w:rsid w:val="00A7701F"/>
    <w:rsid w:val="00A77497"/>
    <w:rsid w:val="00A77A60"/>
    <w:rsid w:val="00A77B7A"/>
    <w:rsid w:val="00A8070F"/>
    <w:rsid w:val="00A813DA"/>
    <w:rsid w:val="00A81E2A"/>
    <w:rsid w:val="00A81EA5"/>
    <w:rsid w:val="00A81FDB"/>
    <w:rsid w:val="00A826CE"/>
    <w:rsid w:val="00A82D47"/>
    <w:rsid w:val="00A82DE8"/>
    <w:rsid w:val="00A82F5D"/>
    <w:rsid w:val="00A8339D"/>
    <w:rsid w:val="00A83799"/>
    <w:rsid w:val="00A83D33"/>
    <w:rsid w:val="00A844B7"/>
    <w:rsid w:val="00A84748"/>
    <w:rsid w:val="00A84A6F"/>
    <w:rsid w:val="00A84C4D"/>
    <w:rsid w:val="00A854C4"/>
    <w:rsid w:val="00A854F5"/>
    <w:rsid w:val="00A8591E"/>
    <w:rsid w:val="00A86182"/>
    <w:rsid w:val="00A8690F"/>
    <w:rsid w:val="00A86DA0"/>
    <w:rsid w:val="00A87349"/>
    <w:rsid w:val="00A876AF"/>
    <w:rsid w:val="00A878ED"/>
    <w:rsid w:val="00A90BF3"/>
    <w:rsid w:val="00A91072"/>
    <w:rsid w:val="00A913B2"/>
    <w:rsid w:val="00A91DB6"/>
    <w:rsid w:val="00A9212C"/>
    <w:rsid w:val="00A926D1"/>
    <w:rsid w:val="00A926E9"/>
    <w:rsid w:val="00A929F8"/>
    <w:rsid w:val="00A92F29"/>
    <w:rsid w:val="00A9479F"/>
    <w:rsid w:val="00A94D5D"/>
    <w:rsid w:val="00A95204"/>
    <w:rsid w:val="00A9531E"/>
    <w:rsid w:val="00A960D9"/>
    <w:rsid w:val="00A96747"/>
    <w:rsid w:val="00A96F81"/>
    <w:rsid w:val="00A97763"/>
    <w:rsid w:val="00AA05E3"/>
    <w:rsid w:val="00AA08CA"/>
    <w:rsid w:val="00AA1249"/>
    <w:rsid w:val="00AA1471"/>
    <w:rsid w:val="00AA16CE"/>
    <w:rsid w:val="00AA19C9"/>
    <w:rsid w:val="00AA1AD5"/>
    <w:rsid w:val="00AA205B"/>
    <w:rsid w:val="00AA2554"/>
    <w:rsid w:val="00AA2D40"/>
    <w:rsid w:val="00AA3B85"/>
    <w:rsid w:val="00AA3E51"/>
    <w:rsid w:val="00AA3FD5"/>
    <w:rsid w:val="00AA42B5"/>
    <w:rsid w:val="00AA4B81"/>
    <w:rsid w:val="00AA4BDC"/>
    <w:rsid w:val="00AA4D7A"/>
    <w:rsid w:val="00AA4E38"/>
    <w:rsid w:val="00AA65DB"/>
    <w:rsid w:val="00AA7962"/>
    <w:rsid w:val="00AA79F9"/>
    <w:rsid w:val="00AA7B3C"/>
    <w:rsid w:val="00AA7D92"/>
    <w:rsid w:val="00AA7E46"/>
    <w:rsid w:val="00AB015C"/>
    <w:rsid w:val="00AB028A"/>
    <w:rsid w:val="00AB059A"/>
    <w:rsid w:val="00AB0EFC"/>
    <w:rsid w:val="00AB1C60"/>
    <w:rsid w:val="00AB2B3A"/>
    <w:rsid w:val="00AB2B7A"/>
    <w:rsid w:val="00AB3283"/>
    <w:rsid w:val="00AB32E3"/>
    <w:rsid w:val="00AB33BD"/>
    <w:rsid w:val="00AB34B9"/>
    <w:rsid w:val="00AB36CC"/>
    <w:rsid w:val="00AB3C29"/>
    <w:rsid w:val="00AB3D63"/>
    <w:rsid w:val="00AB479C"/>
    <w:rsid w:val="00AB47C7"/>
    <w:rsid w:val="00AB5F43"/>
    <w:rsid w:val="00AB776F"/>
    <w:rsid w:val="00AB7BDA"/>
    <w:rsid w:val="00AC0A0A"/>
    <w:rsid w:val="00AC1146"/>
    <w:rsid w:val="00AC136C"/>
    <w:rsid w:val="00AC1A8F"/>
    <w:rsid w:val="00AC1B6A"/>
    <w:rsid w:val="00AC1E9B"/>
    <w:rsid w:val="00AC3C90"/>
    <w:rsid w:val="00AC4AEE"/>
    <w:rsid w:val="00AC555A"/>
    <w:rsid w:val="00AC67DF"/>
    <w:rsid w:val="00AC6A86"/>
    <w:rsid w:val="00AC7122"/>
    <w:rsid w:val="00AC7220"/>
    <w:rsid w:val="00AC72D3"/>
    <w:rsid w:val="00AC75D2"/>
    <w:rsid w:val="00AC7F79"/>
    <w:rsid w:val="00AD08F5"/>
    <w:rsid w:val="00AD08FA"/>
    <w:rsid w:val="00AD0969"/>
    <w:rsid w:val="00AD0B5A"/>
    <w:rsid w:val="00AD0EA3"/>
    <w:rsid w:val="00AD1C41"/>
    <w:rsid w:val="00AD29A6"/>
    <w:rsid w:val="00AD2EFA"/>
    <w:rsid w:val="00AD3885"/>
    <w:rsid w:val="00AD3FD9"/>
    <w:rsid w:val="00AD44D9"/>
    <w:rsid w:val="00AD4647"/>
    <w:rsid w:val="00AD54A3"/>
    <w:rsid w:val="00AD5870"/>
    <w:rsid w:val="00AD5A47"/>
    <w:rsid w:val="00AD5C21"/>
    <w:rsid w:val="00AD5EC1"/>
    <w:rsid w:val="00AD642D"/>
    <w:rsid w:val="00AD6A6F"/>
    <w:rsid w:val="00AD6C29"/>
    <w:rsid w:val="00AD6D2B"/>
    <w:rsid w:val="00AD7622"/>
    <w:rsid w:val="00AD7AA5"/>
    <w:rsid w:val="00AE0565"/>
    <w:rsid w:val="00AE063A"/>
    <w:rsid w:val="00AE08AC"/>
    <w:rsid w:val="00AE13F6"/>
    <w:rsid w:val="00AE1622"/>
    <w:rsid w:val="00AE1A63"/>
    <w:rsid w:val="00AE27B5"/>
    <w:rsid w:val="00AE2BB4"/>
    <w:rsid w:val="00AE318B"/>
    <w:rsid w:val="00AE32C4"/>
    <w:rsid w:val="00AE3F35"/>
    <w:rsid w:val="00AE3FB1"/>
    <w:rsid w:val="00AE437B"/>
    <w:rsid w:val="00AE4AE6"/>
    <w:rsid w:val="00AE4DA5"/>
    <w:rsid w:val="00AE54FB"/>
    <w:rsid w:val="00AE5DD8"/>
    <w:rsid w:val="00AE63D9"/>
    <w:rsid w:val="00AE6CAE"/>
    <w:rsid w:val="00AE6FEA"/>
    <w:rsid w:val="00AE733B"/>
    <w:rsid w:val="00AE7454"/>
    <w:rsid w:val="00AE7A4D"/>
    <w:rsid w:val="00AF016E"/>
    <w:rsid w:val="00AF0884"/>
    <w:rsid w:val="00AF10E5"/>
    <w:rsid w:val="00AF1567"/>
    <w:rsid w:val="00AF16A4"/>
    <w:rsid w:val="00AF1F8D"/>
    <w:rsid w:val="00AF1FE8"/>
    <w:rsid w:val="00AF2A00"/>
    <w:rsid w:val="00AF3411"/>
    <w:rsid w:val="00AF4274"/>
    <w:rsid w:val="00AF50EC"/>
    <w:rsid w:val="00AF591E"/>
    <w:rsid w:val="00AF7000"/>
    <w:rsid w:val="00AF70E8"/>
    <w:rsid w:val="00AF760F"/>
    <w:rsid w:val="00AF7DB7"/>
    <w:rsid w:val="00AF7DD6"/>
    <w:rsid w:val="00B00397"/>
    <w:rsid w:val="00B00948"/>
    <w:rsid w:val="00B00981"/>
    <w:rsid w:val="00B009D9"/>
    <w:rsid w:val="00B00C27"/>
    <w:rsid w:val="00B01151"/>
    <w:rsid w:val="00B01EA4"/>
    <w:rsid w:val="00B022FE"/>
    <w:rsid w:val="00B026F9"/>
    <w:rsid w:val="00B02897"/>
    <w:rsid w:val="00B02E74"/>
    <w:rsid w:val="00B03143"/>
    <w:rsid w:val="00B03852"/>
    <w:rsid w:val="00B038A0"/>
    <w:rsid w:val="00B03B41"/>
    <w:rsid w:val="00B04B2A"/>
    <w:rsid w:val="00B05644"/>
    <w:rsid w:val="00B0572C"/>
    <w:rsid w:val="00B059BA"/>
    <w:rsid w:val="00B060AB"/>
    <w:rsid w:val="00B064FC"/>
    <w:rsid w:val="00B067C0"/>
    <w:rsid w:val="00B06EFF"/>
    <w:rsid w:val="00B06F1E"/>
    <w:rsid w:val="00B070E1"/>
    <w:rsid w:val="00B076F3"/>
    <w:rsid w:val="00B0778A"/>
    <w:rsid w:val="00B077C6"/>
    <w:rsid w:val="00B07D12"/>
    <w:rsid w:val="00B07E09"/>
    <w:rsid w:val="00B100A8"/>
    <w:rsid w:val="00B102DD"/>
    <w:rsid w:val="00B10C72"/>
    <w:rsid w:val="00B11358"/>
    <w:rsid w:val="00B11980"/>
    <w:rsid w:val="00B121B0"/>
    <w:rsid w:val="00B1220F"/>
    <w:rsid w:val="00B130F6"/>
    <w:rsid w:val="00B1310F"/>
    <w:rsid w:val="00B1327A"/>
    <w:rsid w:val="00B138D5"/>
    <w:rsid w:val="00B13A03"/>
    <w:rsid w:val="00B14054"/>
    <w:rsid w:val="00B140FC"/>
    <w:rsid w:val="00B14E5B"/>
    <w:rsid w:val="00B150E8"/>
    <w:rsid w:val="00B15799"/>
    <w:rsid w:val="00B15C5D"/>
    <w:rsid w:val="00B15EAF"/>
    <w:rsid w:val="00B1604C"/>
    <w:rsid w:val="00B1666F"/>
    <w:rsid w:val="00B16692"/>
    <w:rsid w:val="00B20089"/>
    <w:rsid w:val="00B201CF"/>
    <w:rsid w:val="00B20315"/>
    <w:rsid w:val="00B205BE"/>
    <w:rsid w:val="00B21430"/>
    <w:rsid w:val="00B2181F"/>
    <w:rsid w:val="00B21D20"/>
    <w:rsid w:val="00B22238"/>
    <w:rsid w:val="00B2252F"/>
    <w:rsid w:val="00B2473B"/>
    <w:rsid w:val="00B24F7B"/>
    <w:rsid w:val="00B252E0"/>
    <w:rsid w:val="00B257A4"/>
    <w:rsid w:val="00B25866"/>
    <w:rsid w:val="00B25C35"/>
    <w:rsid w:val="00B25EEB"/>
    <w:rsid w:val="00B275F5"/>
    <w:rsid w:val="00B27953"/>
    <w:rsid w:val="00B27FA3"/>
    <w:rsid w:val="00B306F1"/>
    <w:rsid w:val="00B30C0C"/>
    <w:rsid w:val="00B310C1"/>
    <w:rsid w:val="00B3139D"/>
    <w:rsid w:val="00B313FD"/>
    <w:rsid w:val="00B31C77"/>
    <w:rsid w:val="00B32093"/>
    <w:rsid w:val="00B3248B"/>
    <w:rsid w:val="00B3322C"/>
    <w:rsid w:val="00B33414"/>
    <w:rsid w:val="00B33D2A"/>
    <w:rsid w:val="00B33F10"/>
    <w:rsid w:val="00B34CB4"/>
    <w:rsid w:val="00B3520B"/>
    <w:rsid w:val="00B367FF"/>
    <w:rsid w:val="00B36E74"/>
    <w:rsid w:val="00B3747E"/>
    <w:rsid w:val="00B40E9A"/>
    <w:rsid w:val="00B412E1"/>
    <w:rsid w:val="00B415BB"/>
    <w:rsid w:val="00B42215"/>
    <w:rsid w:val="00B427C6"/>
    <w:rsid w:val="00B4285B"/>
    <w:rsid w:val="00B42B4A"/>
    <w:rsid w:val="00B42C9B"/>
    <w:rsid w:val="00B42D4C"/>
    <w:rsid w:val="00B42DA7"/>
    <w:rsid w:val="00B42DB7"/>
    <w:rsid w:val="00B43E32"/>
    <w:rsid w:val="00B43FF9"/>
    <w:rsid w:val="00B443A9"/>
    <w:rsid w:val="00B44564"/>
    <w:rsid w:val="00B445F8"/>
    <w:rsid w:val="00B44A0F"/>
    <w:rsid w:val="00B44A63"/>
    <w:rsid w:val="00B4505C"/>
    <w:rsid w:val="00B457F3"/>
    <w:rsid w:val="00B45848"/>
    <w:rsid w:val="00B45CC6"/>
    <w:rsid w:val="00B461DA"/>
    <w:rsid w:val="00B46513"/>
    <w:rsid w:val="00B467A4"/>
    <w:rsid w:val="00B46ABA"/>
    <w:rsid w:val="00B46CA8"/>
    <w:rsid w:val="00B47664"/>
    <w:rsid w:val="00B47A49"/>
    <w:rsid w:val="00B47E4D"/>
    <w:rsid w:val="00B50839"/>
    <w:rsid w:val="00B50C81"/>
    <w:rsid w:val="00B51B8A"/>
    <w:rsid w:val="00B51B9F"/>
    <w:rsid w:val="00B51CE9"/>
    <w:rsid w:val="00B52408"/>
    <w:rsid w:val="00B52E60"/>
    <w:rsid w:val="00B52EB7"/>
    <w:rsid w:val="00B531E5"/>
    <w:rsid w:val="00B53352"/>
    <w:rsid w:val="00B535BF"/>
    <w:rsid w:val="00B537CE"/>
    <w:rsid w:val="00B538D1"/>
    <w:rsid w:val="00B53AC8"/>
    <w:rsid w:val="00B53D84"/>
    <w:rsid w:val="00B544A8"/>
    <w:rsid w:val="00B5459E"/>
    <w:rsid w:val="00B54896"/>
    <w:rsid w:val="00B54A13"/>
    <w:rsid w:val="00B54FC9"/>
    <w:rsid w:val="00B55134"/>
    <w:rsid w:val="00B558BC"/>
    <w:rsid w:val="00B559CD"/>
    <w:rsid w:val="00B56AC1"/>
    <w:rsid w:val="00B572E3"/>
    <w:rsid w:val="00B57B64"/>
    <w:rsid w:val="00B60258"/>
    <w:rsid w:val="00B60982"/>
    <w:rsid w:val="00B61032"/>
    <w:rsid w:val="00B61B6E"/>
    <w:rsid w:val="00B61F3F"/>
    <w:rsid w:val="00B61FD3"/>
    <w:rsid w:val="00B6206E"/>
    <w:rsid w:val="00B62446"/>
    <w:rsid w:val="00B6256D"/>
    <w:rsid w:val="00B626D3"/>
    <w:rsid w:val="00B6294A"/>
    <w:rsid w:val="00B62E59"/>
    <w:rsid w:val="00B632BA"/>
    <w:rsid w:val="00B632F3"/>
    <w:rsid w:val="00B642AF"/>
    <w:rsid w:val="00B64848"/>
    <w:rsid w:val="00B64B63"/>
    <w:rsid w:val="00B6580F"/>
    <w:rsid w:val="00B66B3A"/>
    <w:rsid w:val="00B66E41"/>
    <w:rsid w:val="00B67D3E"/>
    <w:rsid w:val="00B705CE"/>
    <w:rsid w:val="00B70E38"/>
    <w:rsid w:val="00B7104A"/>
    <w:rsid w:val="00B71A1C"/>
    <w:rsid w:val="00B71B17"/>
    <w:rsid w:val="00B71D16"/>
    <w:rsid w:val="00B7220A"/>
    <w:rsid w:val="00B7247F"/>
    <w:rsid w:val="00B73D5C"/>
    <w:rsid w:val="00B73FA4"/>
    <w:rsid w:val="00B7423A"/>
    <w:rsid w:val="00B7438E"/>
    <w:rsid w:val="00B74A2C"/>
    <w:rsid w:val="00B74DFC"/>
    <w:rsid w:val="00B753CE"/>
    <w:rsid w:val="00B75481"/>
    <w:rsid w:val="00B75678"/>
    <w:rsid w:val="00B75E5F"/>
    <w:rsid w:val="00B763D1"/>
    <w:rsid w:val="00B764A4"/>
    <w:rsid w:val="00B76F16"/>
    <w:rsid w:val="00B77959"/>
    <w:rsid w:val="00B808FC"/>
    <w:rsid w:val="00B80EC8"/>
    <w:rsid w:val="00B80EFD"/>
    <w:rsid w:val="00B81B4E"/>
    <w:rsid w:val="00B81EE8"/>
    <w:rsid w:val="00B81F9F"/>
    <w:rsid w:val="00B821F2"/>
    <w:rsid w:val="00B827D8"/>
    <w:rsid w:val="00B82B7E"/>
    <w:rsid w:val="00B83101"/>
    <w:rsid w:val="00B83326"/>
    <w:rsid w:val="00B83434"/>
    <w:rsid w:val="00B836C7"/>
    <w:rsid w:val="00B847F4"/>
    <w:rsid w:val="00B84B6B"/>
    <w:rsid w:val="00B84CB7"/>
    <w:rsid w:val="00B86ABB"/>
    <w:rsid w:val="00B86F8C"/>
    <w:rsid w:val="00B86FA7"/>
    <w:rsid w:val="00B8761D"/>
    <w:rsid w:val="00B878E6"/>
    <w:rsid w:val="00B90264"/>
    <w:rsid w:val="00B9093B"/>
    <w:rsid w:val="00B90BAE"/>
    <w:rsid w:val="00B90F9E"/>
    <w:rsid w:val="00B90FB8"/>
    <w:rsid w:val="00B9139D"/>
    <w:rsid w:val="00B91540"/>
    <w:rsid w:val="00B91BD6"/>
    <w:rsid w:val="00B92669"/>
    <w:rsid w:val="00B92A35"/>
    <w:rsid w:val="00B93635"/>
    <w:rsid w:val="00B945B4"/>
    <w:rsid w:val="00B94C07"/>
    <w:rsid w:val="00B94F39"/>
    <w:rsid w:val="00B951C6"/>
    <w:rsid w:val="00B95FEA"/>
    <w:rsid w:val="00B97D73"/>
    <w:rsid w:val="00B97E84"/>
    <w:rsid w:val="00BA0141"/>
    <w:rsid w:val="00BA040F"/>
    <w:rsid w:val="00BA0669"/>
    <w:rsid w:val="00BA20B3"/>
    <w:rsid w:val="00BA2789"/>
    <w:rsid w:val="00BA307F"/>
    <w:rsid w:val="00BA3135"/>
    <w:rsid w:val="00BA358F"/>
    <w:rsid w:val="00BA362B"/>
    <w:rsid w:val="00BA39FC"/>
    <w:rsid w:val="00BA3BDC"/>
    <w:rsid w:val="00BA47CD"/>
    <w:rsid w:val="00BA4D70"/>
    <w:rsid w:val="00BA50B1"/>
    <w:rsid w:val="00BA5C74"/>
    <w:rsid w:val="00BA5D88"/>
    <w:rsid w:val="00BA631F"/>
    <w:rsid w:val="00BA639B"/>
    <w:rsid w:val="00BA6DB2"/>
    <w:rsid w:val="00BA6E3E"/>
    <w:rsid w:val="00BA6E7D"/>
    <w:rsid w:val="00BA7B48"/>
    <w:rsid w:val="00BB033E"/>
    <w:rsid w:val="00BB1A02"/>
    <w:rsid w:val="00BB2597"/>
    <w:rsid w:val="00BB28AC"/>
    <w:rsid w:val="00BB2F22"/>
    <w:rsid w:val="00BB3616"/>
    <w:rsid w:val="00BB36A1"/>
    <w:rsid w:val="00BB4389"/>
    <w:rsid w:val="00BB45FB"/>
    <w:rsid w:val="00BB468E"/>
    <w:rsid w:val="00BB4730"/>
    <w:rsid w:val="00BB568D"/>
    <w:rsid w:val="00BB5E46"/>
    <w:rsid w:val="00BB65B1"/>
    <w:rsid w:val="00BB71DB"/>
    <w:rsid w:val="00BB770F"/>
    <w:rsid w:val="00BB7AA2"/>
    <w:rsid w:val="00BB7F63"/>
    <w:rsid w:val="00BC0B6E"/>
    <w:rsid w:val="00BC0ED5"/>
    <w:rsid w:val="00BC0FFD"/>
    <w:rsid w:val="00BC1663"/>
    <w:rsid w:val="00BC18CF"/>
    <w:rsid w:val="00BC1EA2"/>
    <w:rsid w:val="00BC2842"/>
    <w:rsid w:val="00BC29EA"/>
    <w:rsid w:val="00BC2AD9"/>
    <w:rsid w:val="00BC2EDF"/>
    <w:rsid w:val="00BC3589"/>
    <w:rsid w:val="00BC3614"/>
    <w:rsid w:val="00BC5372"/>
    <w:rsid w:val="00BC5610"/>
    <w:rsid w:val="00BC64BE"/>
    <w:rsid w:val="00BC67A4"/>
    <w:rsid w:val="00BC68EF"/>
    <w:rsid w:val="00BC6A03"/>
    <w:rsid w:val="00BC76F2"/>
    <w:rsid w:val="00BC7892"/>
    <w:rsid w:val="00BD04A0"/>
    <w:rsid w:val="00BD1607"/>
    <w:rsid w:val="00BD1795"/>
    <w:rsid w:val="00BD18FF"/>
    <w:rsid w:val="00BD1CD2"/>
    <w:rsid w:val="00BD1DD0"/>
    <w:rsid w:val="00BD21B7"/>
    <w:rsid w:val="00BD307B"/>
    <w:rsid w:val="00BD3A1F"/>
    <w:rsid w:val="00BD3A34"/>
    <w:rsid w:val="00BD3DBC"/>
    <w:rsid w:val="00BD4219"/>
    <w:rsid w:val="00BD4482"/>
    <w:rsid w:val="00BD4766"/>
    <w:rsid w:val="00BD493B"/>
    <w:rsid w:val="00BD4ED8"/>
    <w:rsid w:val="00BD5CEC"/>
    <w:rsid w:val="00BD5DEF"/>
    <w:rsid w:val="00BD6108"/>
    <w:rsid w:val="00BD66FE"/>
    <w:rsid w:val="00BD682C"/>
    <w:rsid w:val="00BD69DB"/>
    <w:rsid w:val="00BD6E66"/>
    <w:rsid w:val="00BD7403"/>
    <w:rsid w:val="00BD7880"/>
    <w:rsid w:val="00BE0A19"/>
    <w:rsid w:val="00BE0AFC"/>
    <w:rsid w:val="00BE121F"/>
    <w:rsid w:val="00BE1502"/>
    <w:rsid w:val="00BE1FF5"/>
    <w:rsid w:val="00BE2282"/>
    <w:rsid w:val="00BE23DC"/>
    <w:rsid w:val="00BE2705"/>
    <w:rsid w:val="00BE2CA6"/>
    <w:rsid w:val="00BE2FA5"/>
    <w:rsid w:val="00BE3015"/>
    <w:rsid w:val="00BE315B"/>
    <w:rsid w:val="00BE324F"/>
    <w:rsid w:val="00BE38C5"/>
    <w:rsid w:val="00BE394B"/>
    <w:rsid w:val="00BE4284"/>
    <w:rsid w:val="00BE486E"/>
    <w:rsid w:val="00BE4EDD"/>
    <w:rsid w:val="00BE5D35"/>
    <w:rsid w:val="00BE686C"/>
    <w:rsid w:val="00BE6B18"/>
    <w:rsid w:val="00BE6B6F"/>
    <w:rsid w:val="00BE6D7E"/>
    <w:rsid w:val="00BF0211"/>
    <w:rsid w:val="00BF0528"/>
    <w:rsid w:val="00BF0AAE"/>
    <w:rsid w:val="00BF11CA"/>
    <w:rsid w:val="00BF153F"/>
    <w:rsid w:val="00BF1772"/>
    <w:rsid w:val="00BF1EE4"/>
    <w:rsid w:val="00BF2352"/>
    <w:rsid w:val="00BF2B26"/>
    <w:rsid w:val="00BF319B"/>
    <w:rsid w:val="00BF34C4"/>
    <w:rsid w:val="00BF34DD"/>
    <w:rsid w:val="00BF3653"/>
    <w:rsid w:val="00BF3DE9"/>
    <w:rsid w:val="00BF4352"/>
    <w:rsid w:val="00BF469D"/>
    <w:rsid w:val="00BF4994"/>
    <w:rsid w:val="00BF499A"/>
    <w:rsid w:val="00BF5337"/>
    <w:rsid w:val="00BF544D"/>
    <w:rsid w:val="00BF560E"/>
    <w:rsid w:val="00BF6342"/>
    <w:rsid w:val="00BF6533"/>
    <w:rsid w:val="00BF68F9"/>
    <w:rsid w:val="00BF6CF8"/>
    <w:rsid w:val="00BF70AD"/>
    <w:rsid w:val="00BF7955"/>
    <w:rsid w:val="00BF7BD7"/>
    <w:rsid w:val="00C00464"/>
    <w:rsid w:val="00C0059C"/>
    <w:rsid w:val="00C00B08"/>
    <w:rsid w:val="00C00D31"/>
    <w:rsid w:val="00C01057"/>
    <w:rsid w:val="00C01432"/>
    <w:rsid w:val="00C015B6"/>
    <w:rsid w:val="00C01907"/>
    <w:rsid w:val="00C02EF0"/>
    <w:rsid w:val="00C03414"/>
    <w:rsid w:val="00C03858"/>
    <w:rsid w:val="00C03B62"/>
    <w:rsid w:val="00C04B40"/>
    <w:rsid w:val="00C05399"/>
    <w:rsid w:val="00C05755"/>
    <w:rsid w:val="00C06351"/>
    <w:rsid w:val="00C069E5"/>
    <w:rsid w:val="00C06AFC"/>
    <w:rsid w:val="00C072EF"/>
    <w:rsid w:val="00C07F78"/>
    <w:rsid w:val="00C10199"/>
    <w:rsid w:val="00C10330"/>
    <w:rsid w:val="00C107C3"/>
    <w:rsid w:val="00C10E76"/>
    <w:rsid w:val="00C11C8F"/>
    <w:rsid w:val="00C120E4"/>
    <w:rsid w:val="00C12362"/>
    <w:rsid w:val="00C128A4"/>
    <w:rsid w:val="00C13478"/>
    <w:rsid w:val="00C13BA9"/>
    <w:rsid w:val="00C14645"/>
    <w:rsid w:val="00C15600"/>
    <w:rsid w:val="00C15A9A"/>
    <w:rsid w:val="00C15B6E"/>
    <w:rsid w:val="00C1635A"/>
    <w:rsid w:val="00C166CD"/>
    <w:rsid w:val="00C16AC4"/>
    <w:rsid w:val="00C1735A"/>
    <w:rsid w:val="00C17DC8"/>
    <w:rsid w:val="00C17F06"/>
    <w:rsid w:val="00C20AF7"/>
    <w:rsid w:val="00C20F16"/>
    <w:rsid w:val="00C211FD"/>
    <w:rsid w:val="00C23397"/>
    <w:rsid w:val="00C23433"/>
    <w:rsid w:val="00C23747"/>
    <w:rsid w:val="00C248EA"/>
    <w:rsid w:val="00C2535A"/>
    <w:rsid w:val="00C2583A"/>
    <w:rsid w:val="00C25DE4"/>
    <w:rsid w:val="00C26A34"/>
    <w:rsid w:val="00C26AB1"/>
    <w:rsid w:val="00C26DD7"/>
    <w:rsid w:val="00C27766"/>
    <w:rsid w:val="00C27970"/>
    <w:rsid w:val="00C27A5B"/>
    <w:rsid w:val="00C27AF6"/>
    <w:rsid w:val="00C27CD1"/>
    <w:rsid w:val="00C27F37"/>
    <w:rsid w:val="00C30921"/>
    <w:rsid w:val="00C31979"/>
    <w:rsid w:val="00C324D2"/>
    <w:rsid w:val="00C32650"/>
    <w:rsid w:val="00C32C45"/>
    <w:rsid w:val="00C32E6F"/>
    <w:rsid w:val="00C34FCD"/>
    <w:rsid w:val="00C353BA"/>
    <w:rsid w:val="00C355C5"/>
    <w:rsid w:val="00C355CC"/>
    <w:rsid w:val="00C35768"/>
    <w:rsid w:val="00C35B6A"/>
    <w:rsid w:val="00C36554"/>
    <w:rsid w:val="00C367CE"/>
    <w:rsid w:val="00C36F9C"/>
    <w:rsid w:val="00C37126"/>
    <w:rsid w:val="00C40466"/>
    <w:rsid w:val="00C41537"/>
    <w:rsid w:val="00C41826"/>
    <w:rsid w:val="00C41A49"/>
    <w:rsid w:val="00C422EA"/>
    <w:rsid w:val="00C4231D"/>
    <w:rsid w:val="00C424DA"/>
    <w:rsid w:val="00C43920"/>
    <w:rsid w:val="00C43A7F"/>
    <w:rsid w:val="00C45260"/>
    <w:rsid w:val="00C4578E"/>
    <w:rsid w:val="00C45D91"/>
    <w:rsid w:val="00C45DA8"/>
    <w:rsid w:val="00C46914"/>
    <w:rsid w:val="00C469F5"/>
    <w:rsid w:val="00C46F05"/>
    <w:rsid w:val="00C47685"/>
    <w:rsid w:val="00C4799C"/>
    <w:rsid w:val="00C47EFB"/>
    <w:rsid w:val="00C50277"/>
    <w:rsid w:val="00C50683"/>
    <w:rsid w:val="00C509E8"/>
    <w:rsid w:val="00C50C1E"/>
    <w:rsid w:val="00C52B04"/>
    <w:rsid w:val="00C52CFF"/>
    <w:rsid w:val="00C536E3"/>
    <w:rsid w:val="00C54120"/>
    <w:rsid w:val="00C5434A"/>
    <w:rsid w:val="00C54864"/>
    <w:rsid w:val="00C548D4"/>
    <w:rsid w:val="00C54D9F"/>
    <w:rsid w:val="00C55D4C"/>
    <w:rsid w:val="00C56F3B"/>
    <w:rsid w:val="00C57168"/>
    <w:rsid w:val="00C576F2"/>
    <w:rsid w:val="00C604DD"/>
    <w:rsid w:val="00C60680"/>
    <w:rsid w:val="00C60A25"/>
    <w:rsid w:val="00C60CCD"/>
    <w:rsid w:val="00C61070"/>
    <w:rsid w:val="00C612CE"/>
    <w:rsid w:val="00C61507"/>
    <w:rsid w:val="00C62586"/>
    <w:rsid w:val="00C62C9D"/>
    <w:rsid w:val="00C63355"/>
    <w:rsid w:val="00C63707"/>
    <w:rsid w:val="00C63E1C"/>
    <w:rsid w:val="00C644E8"/>
    <w:rsid w:val="00C6456A"/>
    <w:rsid w:val="00C64D51"/>
    <w:rsid w:val="00C64E1E"/>
    <w:rsid w:val="00C650C9"/>
    <w:rsid w:val="00C65612"/>
    <w:rsid w:val="00C6602C"/>
    <w:rsid w:val="00C66623"/>
    <w:rsid w:val="00C66C75"/>
    <w:rsid w:val="00C67825"/>
    <w:rsid w:val="00C67E9F"/>
    <w:rsid w:val="00C7014C"/>
    <w:rsid w:val="00C711C1"/>
    <w:rsid w:val="00C71400"/>
    <w:rsid w:val="00C71518"/>
    <w:rsid w:val="00C719CA"/>
    <w:rsid w:val="00C71DE0"/>
    <w:rsid w:val="00C72CC0"/>
    <w:rsid w:val="00C72EF5"/>
    <w:rsid w:val="00C72F88"/>
    <w:rsid w:val="00C733F1"/>
    <w:rsid w:val="00C7348B"/>
    <w:rsid w:val="00C73F4B"/>
    <w:rsid w:val="00C7475F"/>
    <w:rsid w:val="00C74AF2"/>
    <w:rsid w:val="00C75292"/>
    <w:rsid w:val="00C76811"/>
    <w:rsid w:val="00C769A3"/>
    <w:rsid w:val="00C7705D"/>
    <w:rsid w:val="00C7722C"/>
    <w:rsid w:val="00C77F43"/>
    <w:rsid w:val="00C80347"/>
    <w:rsid w:val="00C804E9"/>
    <w:rsid w:val="00C806BE"/>
    <w:rsid w:val="00C8091F"/>
    <w:rsid w:val="00C81390"/>
    <w:rsid w:val="00C8169A"/>
    <w:rsid w:val="00C816B3"/>
    <w:rsid w:val="00C81906"/>
    <w:rsid w:val="00C81A3A"/>
    <w:rsid w:val="00C81D92"/>
    <w:rsid w:val="00C82303"/>
    <w:rsid w:val="00C82AF0"/>
    <w:rsid w:val="00C83304"/>
    <w:rsid w:val="00C8418D"/>
    <w:rsid w:val="00C84523"/>
    <w:rsid w:val="00C84DC5"/>
    <w:rsid w:val="00C85109"/>
    <w:rsid w:val="00C85D59"/>
    <w:rsid w:val="00C86191"/>
    <w:rsid w:val="00C86A36"/>
    <w:rsid w:val="00C87678"/>
    <w:rsid w:val="00C87770"/>
    <w:rsid w:val="00C87815"/>
    <w:rsid w:val="00C87E09"/>
    <w:rsid w:val="00C902D9"/>
    <w:rsid w:val="00C905C8"/>
    <w:rsid w:val="00C905F0"/>
    <w:rsid w:val="00C90BB2"/>
    <w:rsid w:val="00C911E1"/>
    <w:rsid w:val="00C91BB1"/>
    <w:rsid w:val="00C91BC9"/>
    <w:rsid w:val="00C91CC9"/>
    <w:rsid w:val="00C91E60"/>
    <w:rsid w:val="00C936A6"/>
    <w:rsid w:val="00C942FD"/>
    <w:rsid w:val="00C94B72"/>
    <w:rsid w:val="00C94C13"/>
    <w:rsid w:val="00C94FA0"/>
    <w:rsid w:val="00C956E4"/>
    <w:rsid w:val="00C9583A"/>
    <w:rsid w:val="00C95A61"/>
    <w:rsid w:val="00C95A90"/>
    <w:rsid w:val="00C95C29"/>
    <w:rsid w:val="00C96074"/>
    <w:rsid w:val="00C967EE"/>
    <w:rsid w:val="00C96E26"/>
    <w:rsid w:val="00C971B3"/>
    <w:rsid w:val="00C976AA"/>
    <w:rsid w:val="00C979CA"/>
    <w:rsid w:val="00C97B59"/>
    <w:rsid w:val="00CA0A73"/>
    <w:rsid w:val="00CA0BF5"/>
    <w:rsid w:val="00CA1B4A"/>
    <w:rsid w:val="00CA1CBD"/>
    <w:rsid w:val="00CA1F05"/>
    <w:rsid w:val="00CA2039"/>
    <w:rsid w:val="00CA229D"/>
    <w:rsid w:val="00CA2319"/>
    <w:rsid w:val="00CA2ADE"/>
    <w:rsid w:val="00CA2B13"/>
    <w:rsid w:val="00CA38EB"/>
    <w:rsid w:val="00CA39AD"/>
    <w:rsid w:val="00CA4BC8"/>
    <w:rsid w:val="00CA4DB5"/>
    <w:rsid w:val="00CA5449"/>
    <w:rsid w:val="00CA5B59"/>
    <w:rsid w:val="00CA5D77"/>
    <w:rsid w:val="00CA5DD8"/>
    <w:rsid w:val="00CA5EAB"/>
    <w:rsid w:val="00CA7318"/>
    <w:rsid w:val="00CA75B3"/>
    <w:rsid w:val="00CA7692"/>
    <w:rsid w:val="00CA777F"/>
    <w:rsid w:val="00CA79A5"/>
    <w:rsid w:val="00CA7B36"/>
    <w:rsid w:val="00CA7B66"/>
    <w:rsid w:val="00CA7C58"/>
    <w:rsid w:val="00CB0E34"/>
    <w:rsid w:val="00CB101D"/>
    <w:rsid w:val="00CB1555"/>
    <w:rsid w:val="00CB1A23"/>
    <w:rsid w:val="00CB1DEC"/>
    <w:rsid w:val="00CB26CF"/>
    <w:rsid w:val="00CB2A9D"/>
    <w:rsid w:val="00CB2EFF"/>
    <w:rsid w:val="00CB30E1"/>
    <w:rsid w:val="00CB31BF"/>
    <w:rsid w:val="00CB3713"/>
    <w:rsid w:val="00CB383F"/>
    <w:rsid w:val="00CB38D7"/>
    <w:rsid w:val="00CB394A"/>
    <w:rsid w:val="00CB3CFE"/>
    <w:rsid w:val="00CB528A"/>
    <w:rsid w:val="00CB5E76"/>
    <w:rsid w:val="00CB6AC0"/>
    <w:rsid w:val="00CB6B4B"/>
    <w:rsid w:val="00CB6C59"/>
    <w:rsid w:val="00CB6FB4"/>
    <w:rsid w:val="00CB70D3"/>
    <w:rsid w:val="00CB72B3"/>
    <w:rsid w:val="00CB72DF"/>
    <w:rsid w:val="00CB7638"/>
    <w:rsid w:val="00CB776C"/>
    <w:rsid w:val="00CB7E52"/>
    <w:rsid w:val="00CC0576"/>
    <w:rsid w:val="00CC0830"/>
    <w:rsid w:val="00CC1477"/>
    <w:rsid w:val="00CC1F98"/>
    <w:rsid w:val="00CC2214"/>
    <w:rsid w:val="00CC2225"/>
    <w:rsid w:val="00CC292A"/>
    <w:rsid w:val="00CC2A62"/>
    <w:rsid w:val="00CC2DF1"/>
    <w:rsid w:val="00CC2E5D"/>
    <w:rsid w:val="00CC5203"/>
    <w:rsid w:val="00CC57B0"/>
    <w:rsid w:val="00CC6162"/>
    <w:rsid w:val="00CC715B"/>
    <w:rsid w:val="00CC75A3"/>
    <w:rsid w:val="00CC7964"/>
    <w:rsid w:val="00CC7FE2"/>
    <w:rsid w:val="00CD0905"/>
    <w:rsid w:val="00CD0A84"/>
    <w:rsid w:val="00CD12BC"/>
    <w:rsid w:val="00CD1309"/>
    <w:rsid w:val="00CD130C"/>
    <w:rsid w:val="00CD1718"/>
    <w:rsid w:val="00CD182E"/>
    <w:rsid w:val="00CD1971"/>
    <w:rsid w:val="00CD24F9"/>
    <w:rsid w:val="00CD2849"/>
    <w:rsid w:val="00CD2A59"/>
    <w:rsid w:val="00CD2C5C"/>
    <w:rsid w:val="00CD3063"/>
    <w:rsid w:val="00CD35D1"/>
    <w:rsid w:val="00CD39A1"/>
    <w:rsid w:val="00CD3D30"/>
    <w:rsid w:val="00CD4680"/>
    <w:rsid w:val="00CD487A"/>
    <w:rsid w:val="00CD4F33"/>
    <w:rsid w:val="00CD528D"/>
    <w:rsid w:val="00CD5D57"/>
    <w:rsid w:val="00CD645B"/>
    <w:rsid w:val="00CD649E"/>
    <w:rsid w:val="00CD699F"/>
    <w:rsid w:val="00CD6A08"/>
    <w:rsid w:val="00CD6DA7"/>
    <w:rsid w:val="00CD6E47"/>
    <w:rsid w:val="00CD7828"/>
    <w:rsid w:val="00CD7BCD"/>
    <w:rsid w:val="00CE0F77"/>
    <w:rsid w:val="00CE12A2"/>
    <w:rsid w:val="00CE1471"/>
    <w:rsid w:val="00CE1863"/>
    <w:rsid w:val="00CE1F1B"/>
    <w:rsid w:val="00CE34F1"/>
    <w:rsid w:val="00CE3573"/>
    <w:rsid w:val="00CE3CA9"/>
    <w:rsid w:val="00CE3EA7"/>
    <w:rsid w:val="00CE41ED"/>
    <w:rsid w:val="00CE45F0"/>
    <w:rsid w:val="00CE4633"/>
    <w:rsid w:val="00CE4D58"/>
    <w:rsid w:val="00CE5237"/>
    <w:rsid w:val="00CE5B95"/>
    <w:rsid w:val="00CE671D"/>
    <w:rsid w:val="00CE6B0F"/>
    <w:rsid w:val="00CE6D3F"/>
    <w:rsid w:val="00CE6EF7"/>
    <w:rsid w:val="00CE7351"/>
    <w:rsid w:val="00CE7837"/>
    <w:rsid w:val="00CF01E1"/>
    <w:rsid w:val="00CF0396"/>
    <w:rsid w:val="00CF0432"/>
    <w:rsid w:val="00CF0527"/>
    <w:rsid w:val="00CF0593"/>
    <w:rsid w:val="00CF0F84"/>
    <w:rsid w:val="00CF11A9"/>
    <w:rsid w:val="00CF15D8"/>
    <w:rsid w:val="00CF16A3"/>
    <w:rsid w:val="00CF1B59"/>
    <w:rsid w:val="00CF21AC"/>
    <w:rsid w:val="00CF2220"/>
    <w:rsid w:val="00CF2FC3"/>
    <w:rsid w:val="00CF35C0"/>
    <w:rsid w:val="00CF360B"/>
    <w:rsid w:val="00CF37AB"/>
    <w:rsid w:val="00CF38CA"/>
    <w:rsid w:val="00CF4473"/>
    <w:rsid w:val="00CF48C4"/>
    <w:rsid w:val="00CF51C6"/>
    <w:rsid w:val="00CF5720"/>
    <w:rsid w:val="00CF5CEE"/>
    <w:rsid w:val="00CF5FE9"/>
    <w:rsid w:val="00CF6052"/>
    <w:rsid w:val="00CF62FD"/>
    <w:rsid w:val="00CF6B32"/>
    <w:rsid w:val="00CF6D1D"/>
    <w:rsid w:val="00CF7B47"/>
    <w:rsid w:val="00D0089F"/>
    <w:rsid w:val="00D00E8F"/>
    <w:rsid w:val="00D01107"/>
    <w:rsid w:val="00D01A90"/>
    <w:rsid w:val="00D0282C"/>
    <w:rsid w:val="00D02E8F"/>
    <w:rsid w:val="00D03070"/>
    <w:rsid w:val="00D03526"/>
    <w:rsid w:val="00D04188"/>
    <w:rsid w:val="00D04471"/>
    <w:rsid w:val="00D0533E"/>
    <w:rsid w:val="00D05D68"/>
    <w:rsid w:val="00D0727E"/>
    <w:rsid w:val="00D073E1"/>
    <w:rsid w:val="00D0746B"/>
    <w:rsid w:val="00D0776C"/>
    <w:rsid w:val="00D07A70"/>
    <w:rsid w:val="00D10085"/>
    <w:rsid w:val="00D10DAA"/>
    <w:rsid w:val="00D117F5"/>
    <w:rsid w:val="00D118D6"/>
    <w:rsid w:val="00D12015"/>
    <w:rsid w:val="00D122EA"/>
    <w:rsid w:val="00D13333"/>
    <w:rsid w:val="00D1336D"/>
    <w:rsid w:val="00D13522"/>
    <w:rsid w:val="00D135E4"/>
    <w:rsid w:val="00D1416F"/>
    <w:rsid w:val="00D148E4"/>
    <w:rsid w:val="00D149F2"/>
    <w:rsid w:val="00D14A54"/>
    <w:rsid w:val="00D14B6B"/>
    <w:rsid w:val="00D15283"/>
    <w:rsid w:val="00D15D50"/>
    <w:rsid w:val="00D160AA"/>
    <w:rsid w:val="00D1677A"/>
    <w:rsid w:val="00D16809"/>
    <w:rsid w:val="00D16859"/>
    <w:rsid w:val="00D1719A"/>
    <w:rsid w:val="00D1748A"/>
    <w:rsid w:val="00D17909"/>
    <w:rsid w:val="00D1792D"/>
    <w:rsid w:val="00D201B4"/>
    <w:rsid w:val="00D201BE"/>
    <w:rsid w:val="00D20644"/>
    <w:rsid w:val="00D209A4"/>
    <w:rsid w:val="00D20D72"/>
    <w:rsid w:val="00D210E5"/>
    <w:rsid w:val="00D213A4"/>
    <w:rsid w:val="00D214F6"/>
    <w:rsid w:val="00D21903"/>
    <w:rsid w:val="00D21DE0"/>
    <w:rsid w:val="00D222E4"/>
    <w:rsid w:val="00D22366"/>
    <w:rsid w:val="00D22542"/>
    <w:rsid w:val="00D23135"/>
    <w:rsid w:val="00D2361D"/>
    <w:rsid w:val="00D23949"/>
    <w:rsid w:val="00D23B12"/>
    <w:rsid w:val="00D23EDD"/>
    <w:rsid w:val="00D25DBE"/>
    <w:rsid w:val="00D2644F"/>
    <w:rsid w:val="00D268B7"/>
    <w:rsid w:val="00D26FA5"/>
    <w:rsid w:val="00D279C4"/>
    <w:rsid w:val="00D27BED"/>
    <w:rsid w:val="00D302AB"/>
    <w:rsid w:val="00D3046F"/>
    <w:rsid w:val="00D310BD"/>
    <w:rsid w:val="00D32490"/>
    <w:rsid w:val="00D325B7"/>
    <w:rsid w:val="00D33159"/>
    <w:rsid w:val="00D332D6"/>
    <w:rsid w:val="00D334F2"/>
    <w:rsid w:val="00D33D40"/>
    <w:rsid w:val="00D33EC0"/>
    <w:rsid w:val="00D347A5"/>
    <w:rsid w:val="00D35B47"/>
    <w:rsid w:val="00D367BE"/>
    <w:rsid w:val="00D37C06"/>
    <w:rsid w:val="00D37D1D"/>
    <w:rsid w:val="00D40063"/>
    <w:rsid w:val="00D4019B"/>
    <w:rsid w:val="00D40528"/>
    <w:rsid w:val="00D4059B"/>
    <w:rsid w:val="00D408F5"/>
    <w:rsid w:val="00D411DC"/>
    <w:rsid w:val="00D41A0B"/>
    <w:rsid w:val="00D4211F"/>
    <w:rsid w:val="00D426B1"/>
    <w:rsid w:val="00D42CA3"/>
    <w:rsid w:val="00D43380"/>
    <w:rsid w:val="00D437FB"/>
    <w:rsid w:val="00D43B64"/>
    <w:rsid w:val="00D43F2D"/>
    <w:rsid w:val="00D4499C"/>
    <w:rsid w:val="00D44A2C"/>
    <w:rsid w:val="00D44BCA"/>
    <w:rsid w:val="00D45077"/>
    <w:rsid w:val="00D45171"/>
    <w:rsid w:val="00D464C4"/>
    <w:rsid w:val="00D46733"/>
    <w:rsid w:val="00D46C56"/>
    <w:rsid w:val="00D4737B"/>
    <w:rsid w:val="00D5021E"/>
    <w:rsid w:val="00D5081C"/>
    <w:rsid w:val="00D512E9"/>
    <w:rsid w:val="00D51635"/>
    <w:rsid w:val="00D51825"/>
    <w:rsid w:val="00D518A3"/>
    <w:rsid w:val="00D52B91"/>
    <w:rsid w:val="00D52D8B"/>
    <w:rsid w:val="00D53367"/>
    <w:rsid w:val="00D535C0"/>
    <w:rsid w:val="00D53B75"/>
    <w:rsid w:val="00D53FFF"/>
    <w:rsid w:val="00D54CB5"/>
    <w:rsid w:val="00D5521E"/>
    <w:rsid w:val="00D5556A"/>
    <w:rsid w:val="00D5599B"/>
    <w:rsid w:val="00D55C56"/>
    <w:rsid w:val="00D55CDC"/>
    <w:rsid w:val="00D569DB"/>
    <w:rsid w:val="00D572E6"/>
    <w:rsid w:val="00D579BB"/>
    <w:rsid w:val="00D57AC1"/>
    <w:rsid w:val="00D57C51"/>
    <w:rsid w:val="00D60281"/>
    <w:rsid w:val="00D60C6C"/>
    <w:rsid w:val="00D6151C"/>
    <w:rsid w:val="00D61BE4"/>
    <w:rsid w:val="00D628F8"/>
    <w:rsid w:val="00D63E7F"/>
    <w:rsid w:val="00D63ED4"/>
    <w:rsid w:val="00D6561E"/>
    <w:rsid w:val="00D6588B"/>
    <w:rsid w:val="00D663F9"/>
    <w:rsid w:val="00D667D5"/>
    <w:rsid w:val="00D66993"/>
    <w:rsid w:val="00D66F21"/>
    <w:rsid w:val="00D679FD"/>
    <w:rsid w:val="00D67AB6"/>
    <w:rsid w:val="00D67EE1"/>
    <w:rsid w:val="00D70279"/>
    <w:rsid w:val="00D70BB4"/>
    <w:rsid w:val="00D7149C"/>
    <w:rsid w:val="00D71D88"/>
    <w:rsid w:val="00D730DF"/>
    <w:rsid w:val="00D7378F"/>
    <w:rsid w:val="00D73D4E"/>
    <w:rsid w:val="00D7456B"/>
    <w:rsid w:val="00D74573"/>
    <w:rsid w:val="00D75F52"/>
    <w:rsid w:val="00D7657C"/>
    <w:rsid w:val="00D7737A"/>
    <w:rsid w:val="00D80021"/>
    <w:rsid w:val="00D8006C"/>
    <w:rsid w:val="00D80300"/>
    <w:rsid w:val="00D805D6"/>
    <w:rsid w:val="00D80A87"/>
    <w:rsid w:val="00D81080"/>
    <w:rsid w:val="00D8111C"/>
    <w:rsid w:val="00D81B4D"/>
    <w:rsid w:val="00D81BD6"/>
    <w:rsid w:val="00D81FEF"/>
    <w:rsid w:val="00D82130"/>
    <w:rsid w:val="00D8253A"/>
    <w:rsid w:val="00D829F1"/>
    <w:rsid w:val="00D82AA9"/>
    <w:rsid w:val="00D82C5F"/>
    <w:rsid w:val="00D82E9E"/>
    <w:rsid w:val="00D834E5"/>
    <w:rsid w:val="00D8410B"/>
    <w:rsid w:val="00D843AB"/>
    <w:rsid w:val="00D84C1C"/>
    <w:rsid w:val="00D84C6C"/>
    <w:rsid w:val="00D84FB2"/>
    <w:rsid w:val="00D85306"/>
    <w:rsid w:val="00D855CA"/>
    <w:rsid w:val="00D85C4D"/>
    <w:rsid w:val="00D85F91"/>
    <w:rsid w:val="00D86211"/>
    <w:rsid w:val="00D878FE"/>
    <w:rsid w:val="00D87F4B"/>
    <w:rsid w:val="00D90517"/>
    <w:rsid w:val="00D91393"/>
    <w:rsid w:val="00D913E9"/>
    <w:rsid w:val="00D91D74"/>
    <w:rsid w:val="00D91E25"/>
    <w:rsid w:val="00D92901"/>
    <w:rsid w:val="00D9355C"/>
    <w:rsid w:val="00D93604"/>
    <w:rsid w:val="00D93DA8"/>
    <w:rsid w:val="00D9418E"/>
    <w:rsid w:val="00D94DDE"/>
    <w:rsid w:val="00D95646"/>
    <w:rsid w:val="00D957CE"/>
    <w:rsid w:val="00D9690D"/>
    <w:rsid w:val="00D96E10"/>
    <w:rsid w:val="00D97139"/>
    <w:rsid w:val="00DA1094"/>
    <w:rsid w:val="00DA1395"/>
    <w:rsid w:val="00DA1892"/>
    <w:rsid w:val="00DA18C3"/>
    <w:rsid w:val="00DA1AFF"/>
    <w:rsid w:val="00DA205D"/>
    <w:rsid w:val="00DA215D"/>
    <w:rsid w:val="00DA226D"/>
    <w:rsid w:val="00DA22B9"/>
    <w:rsid w:val="00DA250F"/>
    <w:rsid w:val="00DA2575"/>
    <w:rsid w:val="00DA3E89"/>
    <w:rsid w:val="00DA452E"/>
    <w:rsid w:val="00DA4544"/>
    <w:rsid w:val="00DA4D93"/>
    <w:rsid w:val="00DA501B"/>
    <w:rsid w:val="00DA5D1B"/>
    <w:rsid w:val="00DA6B6A"/>
    <w:rsid w:val="00DA6E7E"/>
    <w:rsid w:val="00DA6ECB"/>
    <w:rsid w:val="00DA6EEE"/>
    <w:rsid w:val="00DA7216"/>
    <w:rsid w:val="00DA76E2"/>
    <w:rsid w:val="00DA7895"/>
    <w:rsid w:val="00DA7C85"/>
    <w:rsid w:val="00DB187C"/>
    <w:rsid w:val="00DB223B"/>
    <w:rsid w:val="00DB23E8"/>
    <w:rsid w:val="00DB250E"/>
    <w:rsid w:val="00DB2DEE"/>
    <w:rsid w:val="00DB3A6C"/>
    <w:rsid w:val="00DB503C"/>
    <w:rsid w:val="00DB5201"/>
    <w:rsid w:val="00DB59FF"/>
    <w:rsid w:val="00DB659C"/>
    <w:rsid w:val="00DB7106"/>
    <w:rsid w:val="00DB75E9"/>
    <w:rsid w:val="00DB768C"/>
    <w:rsid w:val="00DB7AC6"/>
    <w:rsid w:val="00DC019A"/>
    <w:rsid w:val="00DC0948"/>
    <w:rsid w:val="00DC1AA0"/>
    <w:rsid w:val="00DC22BA"/>
    <w:rsid w:val="00DC230F"/>
    <w:rsid w:val="00DC332B"/>
    <w:rsid w:val="00DC3534"/>
    <w:rsid w:val="00DC367F"/>
    <w:rsid w:val="00DC3985"/>
    <w:rsid w:val="00DC3A18"/>
    <w:rsid w:val="00DC4C80"/>
    <w:rsid w:val="00DC571E"/>
    <w:rsid w:val="00DC59AA"/>
    <w:rsid w:val="00DC6580"/>
    <w:rsid w:val="00DC735B"/>
    <w:rsid w:val="00DC74E2"/>
    <w:rsid w:val="00DC7894"/>
    <w:rsid w:val="00DC7C02"/>
    <w:rsid w:val="00DD01E1"/>
    <w:rsid w:val="00DD09F9"/>
    <w:rsid w:val="00DD0A63"/>
    <w:rsid w:val="00DD0B11"/>
    <w:rsid w:val="00DD0BA3"/>
    <w:rsid w:val="00DD0C39"/>
    <w:rsid w:val="00DD15FB"/>
    <w:rsid w:val="00DD30C8"/>
    <w:rsid w:val="00DD339C"/>
    <w:rsid w:val="00DD363A"/>
    <w:rsid w:val="00DD38D0"/>
    <w:rsid w:val="00DD44FA"/>
    <w:rsid w:val="00DD45C4"/>
    <w:rsid w:val="00DD4667"/>
    <w:rsid w:val="00DD4D9F"/>
    <w:rsid w:val="00DD5066"/>
    <w:rsid w:val="00DD5EDA"/>
    <w:rsid w:val="00DD61BA"/>
    <w:rsid w:val="00DD6447"/>
    <w:rsid w:val="00DD6AE5"/>
    <w:rsid w:val="00DD71F6"/>
    <w:rsid w:val="00DD7D1B"/>
    <w:rsid w:val="00DD7E02"/>
    <w:rsid w:val="00DD7FE9"/>
    <w:rsid w:val="00DD7FF6"/>
    <w:rsid w:val="00DE0662"/>
    <w:rsid w:val="00DE0EB9"/>
    <w:rsid w:val="00DE1249"/>
    <w:rsid w:val="00DE15F8"/>
    <w:rsid w:val="00DE1CDE"/>
    <w:rsid w:val="00DE23C0"/>
    <w:rsid w:val="00DE2438"/>
    <w:rsid w:val="00DE3473"/>
    <w:rsid w:val="00DE3AB7"/>
    <w:rsid w:val="00DE4504"/>
    <w:rsid w:val="00DE4512"/>
    <w:rsid w:val="00DE51DA"/>
    <w:rsid w:val="00DE58CE"/>
    <w:rsid w:val="00DE6086"/>
    <w:rsid w:val="00DE6D48"/>
    <w:rsid w:val="00DE6DDA"/>
    <w:rsid w:val="00DE759F"/>
    <w:rsid w:val="00DE7882"/>
    <w:rsid w:val="00DF093E"/>
    <w:rsid w:val="00DF12C2"/>
    <w:rsid w:val="00DF12DF"/>
    <w:rsid w:val="00DF1360"/>
    <w:rsid w:val="00DF1CA5"/>
    <w:rsid w:val="00DF2406"/>
    <w:rsid w:val="00DF25C9"/>
    <w:rsid w:val="00DF2826"/>
    <w:rsid w:val="00DF2991"/>
    <w:rsid w:val="00DF2CC1"/>
    <w:rsid w:val="00DF30D9"/>
    <w:rsid w:val="00DF33FD"/>
    <w:rsid w:val="00DF35EB"/>
    <w:rsid w:val="00DF38BF"/>
    <w:rsid w:val="00DF5000"/>
    <w:rsid w:val="00DF5231"/>
    <w:rsid w:val="00DF6862"/>
    <w:rsid w:val="00DF6D0F"/>
    <w:rsid w:val="00DF752B"/>
    <w:rsid w:val="00E001D5"/>
    <w:rsid w:val="00E002F6"/>
    <w:rsid w:val="00E00371"/>
    <w:rsid w:val="00E00486"/>
    <w:rsid w:val="00E010AE"/>
    <w:rsid w:val="00E01504"/>
    <w:rsid w:val="00E01626"/>
    <w:rsid w:val="00E01748"/>
    <w:rsid w:val="00E01B57"/>
    <w:rsid w:val="00E01C6D"/>
    <w:rsid w:val="00E025F6"/>
    <w:rsid w:val="00E03071"/>
    <w:rsid w:val="00E0383D"/>
    <w:rsid w:val="00E03ED8"/>
    <w:rsid w:val="00E03FC9"/>
    <w:rsid w:val="00E04C25"/>
    <w:rsid w:val="00E052F7"/>
    <w:rsid w:val="00E05584"/>
    <w:rsid w:val="00E05635"/>
    <w:rsid w:val="00E06827"/>
    <w:rsid w:val="00E06D87"/>
    <w:rsid w:val="00E071DD"/>
    <w:rsid w:val="00E078BA"/>
    <w:rsid w:val="00E07BE7"/>
    <w:rsid w:val="00E10081"/>
    <w:rsid w:val="00E10105"/>
    <w:rsid w:val="00E10271"/>
    <w:rsid w:val="00E10697"/>
    <w:rsid w:val="00E10714"/>
    <w:rsid w:val="00E11E22"/>
    <w:rsid w:val="00E12767"/>
    <w:rsid w:val="00E14CEB"/>
    <w:rsid w:val="00E150D8"/>
    <w:rsid w:val="00E15FC1"/>
    <w:rsid w:val="00E168F4"/>
    <w:rsid w:val="00E16D88"/>
    <w:rsid w:val="00E1779D"/>
    <w:rsid w:val="00E17F0D"/>
    <w:rsid w:val="00E20126"/>
    <w:rsid w:val="00E206AE"/>
    <w:rsid w:val="00E20BC6"/>
    <w:rsid w:val="00E211ED"/>
    <w:rsid w:val="00E212FB"/>
    <w:rsid w:val="00E21447"/>
    <w:rsid w:val="00E224F6"/>
    <w:rsid w:val="00E228A7"/>
    <w:rsid w:val="00E231A0"/>
    <w:rsid w:val="00E23D59"/>
    <w:rsid w:val="00E2429F"/>
    <w:rsid w:val="00E24F2F"/>
    <w:rsid w:val="00E255B0"/>
    <w:rsid w:val="00E262C1"/>
    <w:rsid w:val="00E2637B"/>
    <w:rsid w:val="00E2653F"/>
    <w:rsid w:val="00E26958"/>
    <w:rsid w:val="00E26BEA"/>
    <w:rsid w:val="00E2740D"/>
    <w:rsid w:val="00E27D5A"/>
    <w:rsid w:val="00E3021C"/>
    <w:rsid w:val="00E30522"/>
    <w:rsid w:val="00E309A4"/>
    <w:rsid w:val="00E30E0E"/>
    <w:rsid w:val="00E31412"/>
    <w:rsid w:val="00E319CD"/>
    <w:rsid w:val="00E31DEA"/>
    <w:rsid w:val="00E327DB"/>
    <w:rsid w:val="00E32AEA"/>
    <w:rsid w:val="00E33028"/>
    <w:rsid w:val="00E33039"/>
    <w:rsid w:val="00E33FFB"/>
    <w:rsid w:val="00E34C96"/>
    <w:rsid w:val="00E3556C"/>
    <w:rsid w:val="00E355AD"/>
    <w:rsid w:val="00E35B3B"/>
    <w:rsid w:val="00E35F0F"/>
    <w:rsid w:val="00E36C83"/>
    <w:rsid w:val="00E36E82"/>
    <w:rsid w:val="00E36F6E"/>
    <w:rsid w:val="00E37510"/>
    <w:rsid w:val="00E3774B"/>
    <w:rsid w:val="00E378F7"/>
    <w:rsid w:val="00E3794A"/>
    <w:rsid w:val="00E37CDA"/>
    <w:rsid w:val="00E40313"/>
    <w:rsid w:val="00E4163B"/>
    <w:rsid w:val="00E4190F"/>
    <w:rsid w:val="00E41EEE"/>
    <w:rsid w:val="00E42093"/>
    <w:rsid w:val="00E420C4"/>
    <w:rsid w:val="00E420DA"/>
    <w:rsid w:val="00E42692"/>
    <w:rsid w:val="00E42E3A"/>
    <w:rsid w:val="00E42F91"/>
    <w:rsid w:val="00E4335F"/>
    <w:rsid w:val="00E437B5"/>
    <w:rsid w:val="00E43D31"/>
    <w:rsid w:val="00E44F68"/>
    <w:rsid w:val="00E459AB"/>
    <w:rsid w:val="00E45C31"/>
    <w:rsid w:val="00E45DAD"/>
    <w:rsid w:val="00E461B2"/>
    <w:rsid w:val="00E4687B"/>
    <w:rsid w:val="00E4696F"/>
    <w:rsid w:val="00E46AD7"/>
    <w:rsid w:val="00E46D83"/>
    <w:rsid w:val="00E47093"/>
    <w:rsid w:val="00E47829"/>
    <w:rsid w:val="00E506F4"/>
    <w:rsid w:val="00E50719"/>
    <w:rsid w:val="00E50BB0"/>
    <w:rsid w:val="00E51006"/>
    <w:rsid w:val="00E514E1"/>
    <w:rsid w:val="00E5210F"/>
    <w:rsid w:val="00E52F97"/>
    <w:rsid w:val="00E535FD"/>
    <w:rsid w:val="00E537EC"/>
    <w:rsid w:val="00E53969"/>
    <w:rsid w:val="00E54325"/>
    <w:rsid w:val="00E5619B"/>
    <w:rsid w:val="00E563B0"/>
    <w:rsid w:val="00E564E9"/>
    <w:rsid w:val="00E56609"/>
    <w:rsid w:val="00E56748"/>
    <w:rsid w:val="00E56B91"/>
    <w:rsid w:val="00E576D9"/>
    <w:rsid w:val="00E614AE"/>
    <w:rsid w:val="00E618AC"/>
    <w:rsid w:val="00E62298"/>
    <w:rsid w:val="00E6301E"/>
    <w:rsid w:val="00E631F8"/>
    <w:rsid w:val="00E634CB"/>
    <w:rsid w:val="00E63856"/>
    <w:rsid w:val="00E63FB6"/>
    <w:rsid w:val="00E6404B"/>
    <w:rsid w:val="00E6450A"/>
    <w:rsid w:val="00E65196"/>
    <w:rsid w:val="00E654CF"/>
    <w:rsid w:val="00E65E0F"/>
    <w:rsid w:val="00E65F26"/>
    <w:rsid w:val="00E66244"/>
    <w:rsid w:val="00E664E7"/>
    <w:rsid w:val="00E66A11"/>
    <w:rsid w:val="00E66B43"/>
    <w:rsid w:val="00E6766A"/>
    <w:rsid w:val="00E67D91"/>
    <w:rsid w:val="00E707BD"/>
    <w:rsid w:val="00E72421"/>
    <w:rsid w:val="00E72906"/>
    <w:rsid w:val="00E7294C"/>
    <w:rsid w:val="00E72E9E"/>
    <w:rsid w:val="00E72FC4"/>
    <w:rsid w:val="00E7307F"/>
    <w:rsid w:val="00E73310"/>
    <w:rsid w:val="00E73337"/>
    <w:rsid w:val="00E7386F"/>
    <w:rsid w:val="00E73908"/>
    <w:rsid w:val="00E748B1"/>
    <w:rsid w:val="00E755D6"/>
    <w:rsid w:val="00E75607"/>
    <w:rsid w:val="00E75F3B"/>
    <w:rsid w:val="00E760BF"/>
    <w:rsid w:val="00E760DD"/>
    <w:rsid w:val="00E76395"/>
    <w:rsid w:val="00E763D5"/>
    <w:rsid w:val="00E76523"/>
    <w:rsid w:val="00E77046"/>
    <w:rsid w:val="00E7708B"/>
    <w:rsid w:val="00E7741F"/>
    <w:rsid w:val="00E801A0"/>
    <w:rsid w:val="00E807BA"/>
    <w:rsid w:val="00E80A66"/>
    <w:rsid w:val="00E81041"/>
    <w:rsid w:val="00E81049"/>
    <w:rsid w:val="00E81415"/>
    <w:rsid w:val="00E81522"/>
    <w:rsid w:val="00E820EA"/>
    <w:rsid w:val="00E823A4"/>
    <w:rsid w:val="00E8240D"/>
    <w:rsid w:val="00E8366B"/>
    <w:rsid w:val="00E83F09"/>
    <w:rsid w:val="00E8403C"/>
    <w:rsid w:val="00E84F2C"/>
    <w:rsid w:val="00E8653F"/>
    <w:rsid w:val="00E86632"/>
    <w:rsid w:val="00E86EF3"/>
    <w:rsid w:val="00E870D0"/>
    <w:rsid w:val="00E900C1"/>
    <w:rsid w:val="00E9176A"/>
    <w:rsid w:val="00E92401"/>
    <w:rsid w:val="00E9271B"/>
    <w:rsid w:val="00E92C5C"/>
    <w:rsid w:val="00E93B1A"/>
    <w:rsid w:val="00E944A3"/>
    <w:rsid w:val="00E947F4"/>
    <w:rsid w:val="00E96368"/>
    <w:rsid w:val="00E96467"/>
    <w:rsid w:val="00E96F5F"/>
    <w:rsid w:val="00E972A5"/>
    <w:rsid w:val="00E97432"/>
    <w:rsid w:val="00E97C74"/>
    <w:rsid w:val="00E97DCA"/>
    <w:rsid w:val="00E97F87"/>
    <w:rsid w:val="00EA0041"/>
    <w:rsid w:val="00EA0186"/>
    <w:rsid w:val="00EA0624"/>
    <w:rsid w:val="00EA07BF"/>
    <w:rsid w:val="00EA1238"/>
    <w:rsid w:val="00EA12A2"/>
    <w:rsid w:val="00EA1702"/>
    <w:rsid w:val="00EA17F3"/>
    <w:rsid w:val="00EA1838"/>
    <w:rsid w:val="00EA304E"/>
    <w:rsid w:val="00EA34EA"/>
    <w:rsid w:val="00EA35F6"/>
    <w:rsid w:val="00EA5C2D"/>
    <w:rsid w:val="00EA5FE6"/>
    <w:rsid w:val="00EA62D1"/>
    <w:rsid w:val="00EA6319"/>
    <w:rsid w:val="00EA64B3"/>
    <w:rsid w:val="00EA6944"/>
    <w:rsid w:val="00EA734F"/>
    <w:rsid w:val="00EB06A0"/>
    <w:rsid w:val="00EB06D2"/>
    <w:rsid w:val="00EB0982"/>
    <w:rsid w:val="00EB0CE7"/>
    <w:rsid w:val="00EB14AF"/>
    <w:rsid w:val="00EB1991"/>
    <w:rsid w:val="00EB25D8"/>
    <w:rsid w:val="00EB2789"/>
    <w:rsid w:val="00EB29A5"/>
    <w:rsid w:val="00EB3582"/>
    <w:rsid w:val="00EB38D6"/>
    <w:rsid w:val="00EB3D76"/>
    <w:rsid w:val="00EB4442"/>
    <w:rsid w:val="00EB5738"/>
    <w:rsid w:val="00EB60AD"/>
    <w:rsid w:val="00EB6314"/>
    <w:rsid w:val="00EB69D4"/>
    <w:rsid w:val="00EB76F5"/>
    <w:rsid w:val="00EB7931"/>
    <w:rsid w:val="00EB79D3"/>
    <w:rsid w:val="00EC05AB"/>
    <w:rsid w:val="00EC0830"/>
    <w:rsid w:val="00EC1077"/>
    <w:rsid w:val="00EC1713"/>
    <w:rsid w:val="00EC1EFD"/>
    <w:rsid w:val="00EC2E37"/>
    <w:rsid w:val="00EC3756"/>
    <w:rsid w:val="00EC3FEF"/>
    <w:rsid w:val="00EC44F8"/>
    <w:rsid w:val="00EC4563"/>
    <w:rsid w:val="00EC45C1"/>
    <w:rsid w:val="00EC460D"/>
    <w:rsid w:val="00EC57D5"/>
    <w:rsid w:val="00EC5A7E"/>
    <w:rsid w:val="00EC5CCA"/>
    <w:rsid w:val="00EC62E5"/>
    <w:rsid w:val="00EC6673"/>
    <w:rsid w:val="00EC6B7A"/>
    <w:rsid w:val="00EC76AE"/>
    <w:rsid w:val="00EC76F5"/>
    <w:rsid w:val="00ED058B"/>
    <w:rsid w:val="00ED0951"/>
    <w:rsid w:val="00ED0ACE"/>
    <w:rsid w:val="00ED1081"/>
    <w:rsid w:val="00ED14E0"/>
    <w:rsid w:val="00ED1CB2"/>
    <w:rsid w:val="00ED1DE9"/>
    <w:rsid w:val="00ED2E0C"/>
    <w:rsid w:val="00ED301A"/>
    <w:rsid w:val="00ED3559"/>
    <w:rsid w:val="00ED3742"/>
    <w:rsid w:val="00ED3C25"/>
    <w:rsid w:val="00ED3ED3"/>
    <w:rsid w:val="00ED40E3"/>
    <w:rsid w:val="00ED4231"/>
    <w:rsid w:val="00ED4429"/>
    <w:rsid w:val="00ED4A40"/>
    <w:rsid w:val="00ED5565"/>
    <w:rsid w:val="00ED65C0"/>
    <w:rsid w:val="00ED699F"/>
    <w:rsid w:val="00ED7783"/>
    <w:rsid w:val="00ED7852"/>
    <w:rsid w:val="00ED79EE"/>
    <w:rsid w:val="00ED7A2E"/>
    <w:rsid w:val="00ED7BDA"/>
    <w:rsid w:val="00ED7F9D"/>
    <w:rsid w:val="00EE00E6"/>
    <w:rsid w:val="00EE01FB"/>
    <w:rsid w:val="00EE0380"/>
    <w:rsid w:val="00EE05B3"/>
    <w:rsid w:val="00EE1601"/>
    <w:rsid w:val="00EE17F3"/>
    <w:rsid w:val="00EE1967"/>
    <w:rsid w:val="00EE235E"/>
    <w:rsid w:val="00EE25CC"/>
    <w:rsid w:val="00EE3625"/>
    <w:rsid w:val="00EE4092"/>
    <w:rsid w:val="00EE499B"/>
    <w:rsid w:val="00EE4A4D"/>
    <w:rsid w:val="00EE4D8F"/>
    <w:rsid w:val="00EE571D"/>
    <w:rsid w:val="00EE591D"/>
    <w:rsid w:val="00EE5A83"/>
    <w:rsid w:val="00EE5ABE"/>
    <w:rsid w:val="00EE5BB8"/>
    <w:rsid w:val="00EE693F"/>
    <w:rsid w:val="00EE6C7A"/>
    <w:rsid w:val="00EE6DEE"/>
    <w:rsid w:val="00EE75C1"/>
    <w:rsid w:val="00EE7A38"/>
    <w:rsid w:val="00EE7CD4"/>
    <w:rsid w:val="00EF06CB"/>
    <w:rsid w:val="00EF1109"/>
    <w:rsid w:val="00EF406B"/>
    <w:rsid w:val="00EF43A8"/>
    <w:rsid w:val="00EF43DC"/>
    <w:rsid w:val="00EF45A5"/>
    <w:rsid w:val="00EF468B"/>
    <w:rsid w:val="00EF480A"/>
    <w:rsid w:val="00EF5489"/>
    <w:rsid w:val="00EF59B3"/>
    <w:rsid w:val="00EF5AEC"/>
    <w:rsid w:val="00EF78DD"/>
    <w:rsid w:val="00EF7B8D"/>
    <w:rsid w:val="00F00551"/>
    <w:rsid w:val="00F00744"/>
    <w:rsid w:val="00F00E19"/>
    <w:rsid w:val="00F0113C"/>
    <w:rsid w:val="00F0135D"/>
    <w:rsid w:val="00F01682"/>
    <w:rsid w:val="00F016CB"/>
    <w:rsid w:val="00F01F21"/>
    <w:rsid w:val="00F03EBE"/>
    <w:rsid w:val="00F04FE0"/>
    <w:rsid w:val="00F0549F"/>
    <w:rsid w:val="00F05789"/>
    <w:rsid w:val="00F05AA7"/>
    <w:rsid w:val="00F06169"/>
    <w:rsid w:val="00F063D3"/>
    <w:rsid w:val="00F065DF"/>
    <w:rsid w:val="00F06C68"/>
    <w:rsid w:val="00F10149"/>
    <w:rsid w:val="00F1022C"/>
    <w:rsid w:val="00F1109B"/>
    <w:rsid w:val="00F11326"/>
    <w:rsid w:val="00F11D2B"/>
    <w:rsid w:val="00F127C1"/>
    <w:rsid w:val="00F127ED"/>
    <w:rsid w:val="00F12E06"/>
    <w:rsid w:val="00F12FCD"/>
    <w:rsid w:val="00F1350D"/>
    <w:rsid w:val="00F1392D"/>
    <w:rsid w:val="00F14320"/>
    <w:rsid w:val="00F14B22"/>
    <w:rsid w:val="00F14CC8"/>
    <w:rsid w:val="00F14CD8"/>
    <w:rsid w:val="00F1512A"/>
    <w:rsid w:val="00F15F40"/>
    <w:rsid w:val="00F15F53"/>
    <w:rsid w:val="00F1665B"/>
    <w:rsid w:val="00F16E08"/>
    <w:rsid w:val="00F16FB9"/>
    <w:rsid w:val="00F17A05"/>
    <w:rsid w:val="00F200FF"/>
    <w:rsid w:val="00F20235"/>
    <w:rsid w:val="00F21042"/>
    <w:rsid w:val="00F22BB9"/>
    <w:rsid w:val="00F22F83"/>
    <w:rsid w:val="00F230C4"/>
    <w:rsid w:val="00F231DE"/>
    <w:rsid w:val="00F23F85"/>
    <w:rsid w:val="00F24F13"/>
    <w:rsid w:val="00F253BF"/>
    <w:rsid w:val="00F25731"/>
    <w:rsid w:val="00F258AD"/>
    <w:rsid w:val="00F26760"/>
    <w:rsid w:val="00F268EA"/>
    <w:rsid w:val="00F269F0"/>
    <w:rsid w:val="00F27166"/>
    <w:rsid w:val="00F27665"/>
    <w:rsid w:val="00F27954"/>
    <w:rsid w:val="00F300AF"/>
    <w:rsid w:val="00F30348"/>
    <w:rsid w:val="00F30605"/>
    <w:rsid w:val="00F31A5F"/>
    <w:rsid w:val="00F31D44"/>
    <w:rsid w:val="00F329DF"/>
    <w:rsid w:val="00F32B1D"/>
    <w:rsid w:val="00F331D2"/>
    <w:rsid w:val="00F33860"/>
    <w:rsid w:val="00F34080"/>
    <w:rsid w:val="00F3426C"/>
    <w:rsid w:val="00F34302"/>
    <w:rsid w:val="00F34793"/>
    <w:rsid w:val="00F34978"/>
    <w:rsid w:val="00F34B94"/>
    <w:rsid w:val="00F34D18"/>
    <w:rsid w:val="00F34E37"/>
    <w:rsid w:val="00F34FA2"/>
    <w:rsid w:val="00F34FF9"/>
    <w:rsid w:val="00F35A87"/>
    <w:rsid w:val="00F35BDD"/>
    <w:rsid w:val="00F35DF8"/>
    <w:rsid w:val="00F35F66"/>
    <w:rsid w:val="00F371B9"/>
    <w:rsid w:val="00F37484"/>
    <w:rsid w:val="00F37B98"/>
    <w:rsid w:val="00F4011C"/>
    <w:rsid w:val="00F40921"/>
    <w:rsid w:val="00F409F2"/>
    <w:rsid w:val="00F40B36"/>
    <w:rsid w:val="00F40BE3"/>
    <w:rsid w:val="00F4152F"/>
    <w:rsid w:val="00F41A7B"/>
    <w:rsid w:val="00F42284"/>
    <w:rsid w:val="00F42645"/>
    <w:rsid w:val="00F42CCA"/>
    <w:rsid w:val="00F42F27"/>
    <w:rsid w:val="00F42FF5"/>
    <w:rsid w:val="00F43405"/>
    <w:rsid w:val="00F43426"/>
    <w:rsid w:val="00F436B3"/>
    <w:rsid w:val="00F43B81"/>
    <w:rsid w:val="00F440CE"/>
    <w:rsid w:val="00F4467A"/>
    <w:rsid w:val="00F44F19"/>
    <w:rsid w:val="00F450F1"/>
    <w:rsid w:val="00F453F1"/>
    <w:rsid w:val="00F459DC"/>
    <w:rsid w:val="00F4692C"/>
    <w:rsid w:val="00F46E27"/>
    <w:rsid w:val="00F4769B"/>
    <w:rsid w:val="00F50264"/>
    <w:rsid w:val="00F50703"/>
    <w:rsid w:val="00F509F4"/>
    <w:rsid w:val="00F5212D"/>
    <w:rsid w:val="00F52877"/>
    <w:rsid w:val="00F52F40"/>
    <w:rsid w:val="00F5406B"/>
    <w:rsid w:val="00F54264"/>
    <w:rsid w:val="00F54427"/>
    <w:rsid w:val="00F5488E"/>
    <w:rsid w:val="00F5539B"/>
    <w:rsid w:val="00F55705"/>
    <w:rsid w:val="00F5586B"/>
    <w:rsid w:val="00F55A95"/>
    <w:rsid w:val="00F55B2D"/>
    <w:rsid w:val="00F55C6E"/>
    <w:rsid w:val="00F55D92"/>
    <w:rsid w:val="00F56F93"/>
    <w:rsid w:val="00F571CD"/>
    <w:rsid w:val="00F57292"/>
    <w:rsid w:val="00F609F7"/>
    <w:rsid w:val="00F613BE"/>
    <w:rsid w:val="00F61927"/>
    <w:rsid w:val="00F62192"/>
    <w:rsid w:val="00F62BDE"/>
    <w:rsid w:val="00F6318A"/>
    <w:rsid w:val="00F63530"/>
    <w:rsid w:val="00F63CA3"/>
    <w:rsid w:val="00F63DFB"/>
    <w:rsid w:val="00F642FD"/>
    <w:rsid w:val="00F643BC"/>
    <w:rsid w:val="00F644B0"/>
    <w:rsid w:val="00F64B83"/>
    <w:rsid w:val="00F64E94"/>
    <w:rsid w:val="00F64F3C"/>
    <w:rsid w:val="00F65C9F"/>
    <w:rsid w:val="00F66D23"/>
    <w:rsid w:val="00F67078"/>
    <w:rsid w:val="00F677B5"/>
    <w:rsid w:val="00F67CFA"/>
    <w:rsid w:val="00F70002"/>
    <w:rsid w:val="00F70028"/>
    <w:rsid w:val="00F70B34"/>
    <w:rsid w:val="00F70DA3"/>
    <w:rsid w:val="00F713F2"/>
    <w:rsid w:val="00F71DF3"/>
    <w:rsid w:val="00F72487"/>
    <w:rsid w:val="00F724B9"/>
    <w:rsid w:val="00F7258F"/>
    <w:rsid w:val="00F735F9"/>
    <w:rsid w:val="00F7450A"/>
    <w:rsid w:val="00F74514"/>
    <w:rsid w:val="00F755EC"/>
    <w:rsid w:val="00F75734"/>
    <w:rsid w:val="00F759FD"/>
    <w:rsid w:val="00F75F28"/>
    <w:rsid w:val="00F76775"/>
    <w:rsid w:val="00F767B8"/>
    <w:rsid w:val="00F76ECA"/>
    <w:rsid w:val="00F80013"/>
    <w:rsid w:val="00F80203"/>
    <w:rsid w:val="00F80589"/>
    <w:rsid w:val="00F80744"/>
    <w:rsid w:val="00F80B19"/>
    <w:rsid w:val="00F81060"/>
    <w:rsid w:val="00F8122B"/>
    <w:rsid w:val="00F813E6"/>
    <w:rsid w:val="00F81B82"/>
    <w:rsid w:val="00F81E59"/>
    <w:rsid w:val="00F821EE"/>
    <w:rsid w:val="00F827EC"/>
    <w:rsid w:val="00F828C7"/>
    <w:rsid w:val="00F8292D"/>
    <w:rsid w:val="00F82A19"/>
    <w:rsid w:val="00F82DDE"/>
    <w:rsid w:val="00F83C43"/>
    <w:rsid w:val="00F83C7E"/>
    <w:rsid w:val="00F83DF4"/>
    <w:rsid w:val="00F845F0"/>
    <w:rsid w:val="00F8493F"/>
    <w:rsid w:val="00F85537"/>
    <w:rsid w:val="00F85B2C"/>
    <w:rsid w:val="00F85C5C"/>
    <w:rsid w:val="00F86413"/>
    <w:rsid w:val="00F867C7"/>
    <w:rsid w:val="00F878E6"/>
    <w:rsid w:val="00F8795A"/>
    <w:rsid w:val="00F9057D"/>
    <w:rsid w:val="00F90B29"/>
    <w:rsid w:val="00F91219"/>
    <w:rsid w:val="00F91259"/>
    <w:rsid w:val="00F9159F"/>
    <w:rsid w:val="00F91738"/>
    <w:rsid w:val="00F91989"/>
    <w:rsid w:val="00F92AD9"/>
    <w:rsid w:val="00F92C39"/>
    <w:rsid w:val="00F92E62"/>
    <w:rsid w:val="00F9341A"/>
    <w:rsid w:val="00F93ABF"/>
    <w:rsid w:val="00F94274"/>
    <w:rsid w:val="00F94424"/>
    <w:rsid w:val="00F947AC"/>
    <w:rsid w:val="00F94C21"/>
    <w:rsid w:val="00F95157"/>
    <w:rsid w:val="00F95AD5"/>
    <w:rsid w:val="00F95AE1"/>
    <w:rsid w:val="00F95CB6"/>
    <w:rsid w:val="00F95F9E"/>
    <w:rsid w:val="00F96871"/>
    <w:rsid w:val="00F96D7A"/>
    <w:rsid w:val="00FA07D2"/>
    <w:rsid w:val="00FA0D53"/>
    <w:rsid w:val="00FA0E70"/>
    <w:rsid w:val="00FA1D25"/>
    <w:rsid w:val="00FA2245"/>
    <w:rsid w:val="00FA256A"/>
    <w:rsid w:val="00FA3055"/>
    <w:rsid w:val="00FA3241"/>
    <w:rsid w:val="00FA3C35"/>
    <w:rsid w:val="00FA4027"/>
    <w:rsid w:val="00FA478A"/>
    <w:rsid w:val="00FA4FFE"/>
    <w:rsid w:val="00FA500F"/>
    <w:rsid w:val="00FA5177"/>
    <w:rsid w:val="00FA5986"/>
    <w:rsid w:val="00FA5C18"/>
    <w:rsid w:val="00FA5F11"/>
    <w:rsid w:val="00FA646E"/>
    <w:rsid w:val="00FA6B9D"/>
    <w:rsid w:val="00FA7162"/>
    <w:rsid w:val="00FA733F"/>
    <w:rsid w:val="00FA780C"/>
    <w:rsid w:val="00FB015C"/>
    <w:rsid w:val="00FB076F"/>
    <w:rsid w:val="00FB0E21"/>
    <w:rsid w:val="00FB0E60"/>
    <w:rsid w:val="00FB13D0"/>
    <w:rsid w:val="00FB1697"/>
    <w:rsid w:val="00FB1BE2"/>
    <w:rsid w:val="00FB1D45"/>
    <w:rsid w:val="00FB1EC4"/>
    <w:rsid w:val="00FB2043"/>
    <w:rsid w:val="00FB2F73"/>
    <w:rsid w:val="00FB33D2"/>
    <w:rsid w:val="00FB387B"/>
    <w:rsid w:val="00FB409F"/>
    <w:rsid w:val="00FB4351"/>
    <w:rsid w:val="00FB4439"/>
    <w:rsid w:val="00FB45A5"/>
    <w:rsid w:val="00FB4B3B"/>
    <w:rsid w:val="00FB4EA1"/>
    <w:rsid w:val="00FB558D"/>
    <w:rsid w:val="00FB694C"/>
    <w:rsid w:val="00FB796F"/>
    <w:rsid w:val="00FC0042"/>
    <w:rsid w:val="00FC0190"/>
    <w:rsid w:val="00FC0555"/>
    <w:rsid w:val="00FC0C70"/>
    <w:rsid w:val="00FC232D"/>
    <w:rsid w:val="00FC2BEC"/>
    <w:rsid w:val="00FC3017"/>
    <w:rsid w:val="00FC388D"/>
    <w:rsid w:val="00FC416C"/>
    <w:rsid w:val="00FC425E"/>
    <w:rsid w:val="00FC442E"/>
    <w:rsid w:val="00FC44A2"/>
    <w:rsid w:val="00FC46F2"/>
    <w:rsid w:val="00FC4A15"/>
    <w:rsid w:val="00FC4ABF"/>
    <w:rsid w:val="00FC524D"/>
    <w:rsid w:val="00FC5439"/>
    <w:rsid w:val="00FC5F9F"/>
    <w:rsid w:val="00FC7F07"/>
    <w:rsid w:val="00FD031A"/>
    <w:rsid w:val="00FD122F"/>
    <w:rsid w:val="00FD1CC0"/>
    <w:rsid w:val="00FD1F6B"/>
    <w:rsid w:val="00FD207E"/>
    <w:rsid w:val="00FD2E5E"/>
    <w:rsid w:val="00FD45AC"/>
    <w:rsid w:val="00FD4613"/>
    <w:rsid w:val="00FD4C5E"/>
    <w:rsid w:val="00FD530C"/>
    <w:rsid w:val="00FD605D"/>
    <w:rsid w:val="00FD60BD"/>
    <w:rsid w:val="00FD74EC"/>
    <w:rsid w:val="00FE00E2"/>
    <w:rsid w:val="00FE153D"/>
    <w:rsid w:val="00FE1AED"/>
    <w:rsid w:val="00FE1BFF"/>
    <w:rsid w:val="00FE2254"/>
    <w:rsid w:val="00FE232C"/>
    <w:rsid w:val="00FE2380"/>
    <w:rsid w:val="00FE2691"/>
    <w:rsid w:val="00FE2865"/>
    <w:rsid w:val="00FE3053"/>
    <w:rsid w:val="00FE371F"/>
    <w:rsid w:val="00FE37F4"/>
    <w:rsid w:val="00FE4397"/>
    <w:rsid w:val="00FE462E"/>
    <w:rsid w:val="00FE50B3"/>
    <w:rsid w:val="00FE5719"/>
    <w:rsid w:val="00FE5E00"/>
    <w:rsid w:val="00FE5EAF"/>
    <w:rsid w:val="00FE6A27"/>
    <w:rsid w:val="00FE772E"/>
    <w:rsid w:val="00FF08EC"/>
    <w:rsid w:val="00FF19E7"/>
    <w:rsid w:val="00FF215D"/>
    <w:rsid w:val="00FF26C0"/>
    <w:rsid w:val="00FF2A63"/>
    <w:rsid w:val="00FF30EE"/>
    <w:rsid w:val="00FF333D"/>
    <w:rsid w:val="00FF3C86"/>
    <w:rsid w:val="00FF45ED"/>
    <w:rsid w:val="00FF4847"/>
    <w:rsid w:val="00FF485D"/>
    <w:rsid w:val="00FF4A12"/>
    <w:rsid w:val="00FF4F7B"/>
    <w:rsid w:val="00FF59E6"/>
    <w:rsid w:val="00FF5CA5"/>
    <w:rsid w:val="00FF6661"/>
    <w:rsid w:val="00FF6E2B"/>
    <w:rsid w:val="018B2D47"/>
    <w:rsid w:val="0A21336F"/>
    <w:rsid w:val="11B53C52"/>
    <w:rsid w:val="2179C024"/>
    <w:rsid w:val="222B3644"/>
    <w:rsid w:val="227E6C92"/>
    <w:rsid w:val="258889F4"/>
    <w:rsid w:val="2B575ECF"/>
    <w:rsid w:val="2C2E69F2"/>
    <w:rsid w:val="2CB37C35"/>
    <w:rsid w:val="2DB86E5F"/>
    <w:rsid w:val="33E0ABDA"/>
    <w:rsid w:val="341462BB"/>
    <w:rsid w:val="37D5DE4D"/>
    <w:rsid w:val="3F88F35C"/>
    <w:rsid w:val="4700E199"/>
    <w:rsid w:val="4747866E"/>
    <w:rsid w:val="4962FA42"/>
    <w:rsid w:val="4D7F7584"/>
    <w:rsid w:val="4FD7E699"/>
    <w:rsid w:val="52DD518D"/>
    <w:rsid w:val="54152CB8"/>
    <w:rsid w:val="5663FD90"/>
    <w:rsid w:val="5B0D1C11"/>
    <w:rsid w:val="65BD747E"/>
    <w:rsid w:val="66A993BE"/>
    <w:rsid w:val="6E438F3A"/>
    <w:rsid w:val="780611FB"/>
    <w:rsid w:val="79BFD5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B849C36"/>
  <w15:docId w15:val="{3D03B5D8-59FC-4CCB-BEC8-5E55901C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7FE"/>
    <w:pPr>
      <w:spacing w:after="200" w:line="276" w:lineRule="auto"/>
    </w:pPr>
    <w:rPr>
      <w:rFonts w:ascii="Times New Roman" w:eastAsia="Calibri" w:hAnsi="Times New Roman" w:cs="Times New Roman"/>
      <w:b/>
      <w:sz w:val="28"/>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autoRedefine/>
    <w:uiPriority w:val="9"/>
    <w:qFormat/>
    <w:rsid w:val="00686791"/>
    <w:pPr>
      <w:keepNext/>
      <w:numPr>
        <w:numId w:val="14"/>
      </w:numPr>
      <w:spacing w:before="240" w:after="100" w:afterAutospacing="1"/>
      <w:ind w:left="0" w:firstLine="567"/>
      <w:jc w:val="center"/>
      <w:outlineLvl w:val="0"/>
    </w:pPr>
    <w:rPr>
      <w:rFonts w:ascii="Arial" w:hAnsi="Arial"/>
      <w:bCs/>
      <w:caps/>
      <w:kern w:val="32"/>
      <w:sz w:val="22"/>
    </w:rPr>
  </w:style>
  <w:style w:type="paragraph" w:styleId="Antrat2">
    <w:name w:val="heading 2"/>
    <w:aliases w:val="Heading 2 (nevda),Title Header2"/>
    <w:basedOn w:val="Antrat1"/>
    <w:next w:val="prastasis"/>
    <w:link w:val="Antrat2Diagrama"/>
    <w:autoRedefine/>
    <w:uiPriority w:val="9"/>
    <w:qFormat/>
    <w:rsid w:val="00E42F91"/>
    <w:pPr>
      <w:numPr>
        <w:ilvl w:val="1"/>
      </w:numPr>
      <w:ind w:left="284" w:hanging="284"/>
      <w:outlineLvl w:val="1"/>
    </w:pPr>
  </w:style>
  <w:style w:type="paragraph" w:styleId="Antrat3">
    <w:name w:val="heading 3"/>
    <w:aliases w:val="Section Header3,Sub-Clause Paragraph"/>
    <w:basedOn w:val="Antrat2"/>
    <w:next w:val="prastasis"/>
    <w:link w:val="Antrat3Diagrama"/>
    <w:autoRedefine/>
    <w:uiPriority w:val="9"/>
    <w:qFormat/>
    <w:rsid w:val="001D799F"/>
    <w:pPr>
      <w:numPr>
        <w:ilvl w:val="2"/>
      </w:numPr>
      <w:outlineLvl w:val="2"/>
    </w:pPr>
  </w:style>
  <w:style w:type="paragraph" w:styleId="Antrat4">
    <w:name w:val="heading 4"/>
    <w:aliases w:val="Sub-Clause Sub-paragraph,Heading 4 Char Char Char Char"/>
    <w:basedOn w:val="4numeracija"/>
    <w:next w:val="prastasis"/>
    <w:link w:val="Antrat4Diagrama"/>
    <w:uiPriority w:val="9"/>
    <w:qFormat/>
    <w:rsid w:val="00AB36CC"/>
    <w:pPr>
      <w:outlineLvl w:val="3"/>
    </w:pPr>
  </w:style>
  <w:style w:type="paragraph" w:styleId="Antrat5">
    <w:name w:val="heading 5"/>
    <w:basedOn w:val="prastasis"/>
    <w:next w:val="prastasis"/>
    <w:link w:val="Antrat5Diagrama"/>
    <w:qFormat/>
    <w:rsid w:val="000830EB"/>
    <w:pPr>
      <w:spacing w:before="240" w:after="60"/>
      <w:outlineLvl w:val="4"/>
    </w:pPr>
    <w:rPr>
      <w:rFonts w:eastAsia="Times New Roman"/>
      <w:b w:val="0"/>
      <w:bCs/>
      <w:iCs/>
      <w:sz w:val="22"/>
      <w:szCs w:val="26"/>
      <w:lang w:val="x-none"/>
    </w:rPr>
  </w:style>
  <w:style w:type="paragraph" w:styleId="Antrat6">
    <w:name w:val="heading 6"/>
    <w:basedOn w:val="prastasis"/>
    <w:next w:val="prastasis"/>
    <w:link w:val="Antrat6Diagrama"/>
    <w:qFormat/>
    <w:rsid w:val="00094AED"/>
    <w:pPr>
      <w:spacing w:before="240" w:after="60"/>
      <w:outlineLvl w:val="5"/>
    </w:pPr>
    <w:rPr>
      <w:rFonts w:eastAsia="Times New Roman"/>
      <w:b w:val="0"/>
      <w:bCs/>
      <w:i/>
      <w:color w:val="262626"/>
      <w:sz w:val="20"/>
      <w:lang w:val="x-none"/>
    </w:rPr>
  </w:style>
  <w:style w:type="paragraph" w:styleId="Antrat7">
    <w:name w:val="heading 7"/>
    <w:aliases w:val="LKIIS specifikacija"/>
    <w:basedOn w:val="prastasis"/>
    <w:next w:val="prastasis"/>
    <w:link w:val="Antrat7Diagrama"/>
    <w:rsid w:val="00AC1E9B"/>
    <w:pPr>
      <w:spacing w:before="240" w:after="60"/>
      <w:outlineLvl w:val="6"/>
    </w:pPr>
    <w:rPr>
      <w:rFonts w:eastAsia="Times New Roman"/>
      <w:b w:val="0"/>
      <w:i/>
      <w:color w:val="262626"/>
      <w:szCs w:val="24"/>
      <w:lang w:val="x-none"/>
    </w:rPr>
  </w:style>
  <w:style w:type="paragraph" w:styleId="Antrat8">
    <w:name w:val="heading 8"/>
    <w:basedOn w:val="prastasis"/>
    <w:next w:val="prastasis"/>
    <w:link w:val="Antrat8Diagrama"/>
    <w:unhideWhenUsed/>
    <w:qFormat/>
    <w:rsid w:val="000830EB"/>
    <w:pPr>
      <w:keepNext/>
      <w:keepLines/>
      <w:spacing w:before="200" w:after="0"/>
      <w:outlineLvl w:val="7"/>
    </w:pPr>
    <w:rPr>
      <w:rFonts w:eastAsia="Times New Roman"/>
      <w:sz w:val="20"/>
      <w:szCs w:val="20"/>
      <w:lang w:val="en-US" w:bidi="en-US"/>
    </w:rPr>
  </w:style>
  <w:style w:type="paragraph" w:styleId="Antrat9">
    <w:name w:val="heading 9"/>
    <w:basedOn w:val="prastasis"/>
    <w:next w:val="prastasis"/>
    <w:link w:val="Antrat9Diagrama"/>
    <w:unhideWhenUsed/>
    <w:qFormat/>
    <w:rsid w:val="00AC1E9B"/>
    <w:pPr>
      <w:keepNext/>
      <w:keepLines/>
      <w:spacing w:before="200" w:after="0"/>
      <w:outlineLvl w:val="8"/>
    </w:pPr>
    <w:rPr>
      <w:rFonts w:ascii="Cambria" w:eastAsia="Times New Roman" w:hAnsi="Cambria"/>
      <w:i/>
      <w:iCs/>
      <w:color w:val="404040"/>
      <w:sz w:val="20"/>
      <w:szCs w:val="20"/>
      <w:lang w:val="en-US"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686791"/>
    <w:rPr>
      <w:rFonts w:ascii="Arial" w:eastAsia="Calibri" w:hAnsi="Arial" w:cs="Times New Roman"/>
      <w:b/>
      <w:bCs/>
      <w:caps/>
      <w:kern w:val="32"/>
    </w:rPr>
  </w:style>
  <w:style w:type="character" w:customStyle="1" w:styleId="Antrat2Diagrama">
    <w:name w:val="Antraštė 2 Diagrama"/>
    <w:aliases w:val="Heading 2 (nevda) Diagrama,Title Header2 Diagrama"/>
    <w:basedOn w:val="Numatytasispastraiposriftas"/>
    <w:link w:val="Antrat2"/>
    <w:uiPriority w:val="9"/>
    <w:rsid w:val="00E42F91"/>
    <w:rPr>
      <w:rFonts w:ascii="Arial" w:eastAsia="Calibri" w:hAnsi="Arial" w:cs="Times New Roman"/>
      <w:b/>
      <w:bCs/>
      <w:caps/>
      <w:kern w:val="32"/>
    </w:rPr>
  </w:style>
  <w:style w:type="character" w:customStyle="1" w:styleId="Antrat3Diagrama">
    <w:name w:val="Antraštė 3 Diagrama"/>
    <w:aliases w:val="Section Header3 Diagrama,Sub-Clause Paragraph Diagrama"/>
    <w:basedOn w:val="Numatytasispastraiposriftas"/>
    <w:link w:val="Antrat3"/>
    <w:uiPriority w:val="9"/>
    <w:rsid w:val="001D799F"/>
    <w:rPr>
      <w:rFonts w:ascii="Arial" w:eastAsia="Calibri" w:hAnsi="Arial" w:cs="Times New Roman"/>
      <w:b/>
      <w:bCs/>
      <w:caps/>
      <w:kern w:val="32"/>
    </w:rPr>
  </w:style>
  <w:style w:type="character" w:customStyle="1" w:styleId="Antrat4Diagrama">
    <w:name w:val="Antraštė 4 Diagrama"/>
    <w:aliases w:val="Sub-Clause Sub-paragraph Diagrama,Heading 4 Char Char Char Char Diagrama"/>
    <w:basedOn w:val="Numatytasispastraiposriftas"/>
    <w:link w:val="Antrat4"/>
    <w:uiPriority w:val="9"/>
    <w:rsid w:val="00AB36CC"/>
    <w:rPr>
      <w:rFonts w:ascii="Arial" w:eastAsia="Calibri" w:hAnsi="Arial" w:cs="Times New Roman"/>
      <w:b/>
      <w:bCs/>
      <w:caps/>
      <w:kern w:val="32"/>
    </w:rPr>
  </w:style>
  <w:style w:type="character" w:customStyle="1" w:styleId="Antrat5Diagrama">
    <w:name w:val="Antraštė 5 Diagrama"/>
    <w:basedOn w:val="Numatytasispastraiposriftas"/>
    <w:link w:val="Antrat5"/>
    <w:rsid w:val="000830EB"/>
    <w:rPr>
      <w:rFonts w:ascii="Times New Roman" w:eastAsia="Times New Roman" w:hAnsi="Times New Roman" w:cs="Times New Roman"/>
      <w:bCs/>
      <w:iCs/>
      <w:szCs w:val="26"/>
      <w:lang w:val="x-none"/>
    </w:rPr>
  </w:style>
  <w:style w:type="character" w:customStyle="1" w:styleId="Antrat6Diagrama">
    <w:name w:val="Antraštė 6 Diagrama"/>
    <w:basedOn w:val="Numatytasispastraiposriftas"/>
    <w:link w:val="Antrat6"/>
    <w:rsid w:val="00094AED"/>
    <w:rPr>
      <w:rFonts w:ascii="Times New Roman" w:eastAsia="Times New Roman" w:hAnsi="Times New Roman" w:cs="Times New Roman"/>
      <w:bCs/>
      <w:i/>
      <w:color w:val="262626"/>
      <w:sz w:val="20"/>
      <w:lang w:val="x-none"/>
    </w:rPr>
  </w:style>
  <w:style w:type="character" w:customStyle="1" w:styleId="Antrat7Diagrama">
    <w:name w:val="Antraštė 7 Diagrama"/>
    <w:aliases w:val="LKIIS specifikacija Diagrama"/>
    <w:basedOn w:val="Numatytasispastraiposriftas"/>
    <w:link w:val="Antrat7"/>
    <w:rsid w:val="00AC1E9B"/>
    <w:rPr>
      <w:rFonts w:ascii="Times New Roman" w:eastAsia="Times New Roman" w:hAnsi="Times New Roman" w:cs="Times New Roman"/>
      <w:i/>
      <w:color w:val="262626"/>
      <w:sz w:val="28"/>
      <w:szCs w:val="24"/>
      <w:lang w:val="x-none"/>
    </w:rPr>
  </w:style>
  <w:style w:type="character" w:customStyle="1" w:styleId="Antrat8Diagrama">
    <w:name w:val="Antraštė 8 Diagrama"/>
    <w:basedOn w:val="Numatytasispastraiposriftas"/>
    <w:link w:val="Antrat8"/>
    <w:rsid w:val="000830EB"/>
    <w:rPr>
      <w:rFonts w:ascii="Times New Roman" w:eastAsia="Times New Roman" w:hAnsi="Times New Roman" w:cs="Times New Roman"/>
      <w:b/>
      <w:sz w:val="20"/>
      <w:szCs w:val="20"/>
      <w:lang w:val="en-US" w:bidi="en-US"/>
    </w:rPr>
  </w:style>
  <w:style w:type="character" w:customStyle="1" w:styleId="Antrat9Diagrama">
    <w:name w:val="Antraštė 9 Diagrama"/>
    <w:basedOn w:val="Numatytasispastraiposriftas"/>
    <w:link w:val="Antrat9"/>
    <w:rsid w:val="00AC1E9B"/>
    <w:rPr>
      <w:rFonts w:ascii="Cambria" w:eastAsia="Times New Roman" w:hAnsi="Cambria" w:cs="Times New Roman"/>
      <w:b/>
      <w:i/>
      <w:iCs/>
      <w:color w:val="404040"/>
      <w:sz w:val="20"/>
      <w:szCs w:val="20"/>
      <w:lang w:val="en-US" w:bidi="en-US"/>
    </w:rPr>
  </w:style>
  <w:style w:type="table" w:styleId="Lentelstinklelis">
    <w:name w:val="Table Grid"/>
    <w:basedOn w:val="prastojilentel"/>
    <w:uiPriority w:val="59"/>
    <w:rsid w:val="00AC1E9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Sąrašo pastraipa.Bullet,Bullet EY,Sąrašo pastraipa1,Numbering,ERP-List Paragraph,List Paragraph11,List Paragraph1,Sąrašo pastraipa.Bullet1,Table of contents numbered,List Paragraph Red,Buletai,lp1,Bullet 1,Use Case List Paragraph"/>
    <w:basedOn w:val="prastasis"/>
    <w:link w:val="SraopastraipaDiagrama"/>
    <w:uiPriority w:val="34"/>
    <w:qFormat/>
    <w:rsid w:val="00AC1E9B"/>
    <w:pPr>
      <w:ind w:left="720"/>
      <w:contextualSpacing/>
    </w:pPr>
    <w:rPr>
      <w:lang w:val="x-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
    <w:unhideWhenUsed/>
    <w:rsid w:val="00AC1E9B"/>
    <w:pPr>
      <w:tabs>
        <w:tab w:val="center" w:pos="4819"/>
        <w:tab w:val="right" w:pos="9638"/>
      </w:tabs>
    </w:pPr>
    <w:rPr>
      <w:rFonts w:ascii="Calibri" w:hAnsi="Calibri"/>
      <w:sz w:val="22"/>
      <w:lang w:val="x-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AC1E9B"/>
    <w:rPr>
      <w:rFonts w:ascii="Calibri" w:eastAsia="Calibri" w:hAnsi="Calibri" w:cs="Times New Roman"/>
      <w:b/>
      <w:color w:val="44697D"/>
      <w:lang w:val="x-none"/>
    </w:rPr>
  </w:style>
  <w:style w:type="paragraph" w:styleId="Porat">
    <w:name w:val="footer"/>
    <w:basedOn w:val="prastasis"/>
    <w:link w:val="PoratDiagrama"/>
    <w:uiPriority w:val="99"/>
    <w:unhideWhenUsed/>
    <w:rsid w:val="00AC1E9B"/>
    <w:pPr>
      <w:tabs>
        <w:tab w:val="center" w:pos="4819"/>
        <w:tab w:val="right" w:pos="9638"/>
      </w:tabs>
    </w:pPr>
    <w:rPr>
      <w:rFonts w:ascii="Calibri" w:hAnsi="Calibri"/>
      <w:sz w:val="22"/>
      <w:lang w:val="x-none"/>
    </w:rPr>
  </w:style>
  <w:style w:type="character" w:customStyle="1" w:styleId="PoratDiagrama">
    <w:name w:val="Poraštė Diagrama"/>
    <w:basedOn w:val="Numatytasispastraiposriftas"/>
    <w:link w:val="Porat"/>
    <w:uiPriority w:val="99"/>
    <w:rsid w:val="00AC1E9B"/>
    <w:rPr>
      <w:rFonts w:ascii="Calibri" w:eastAsia="Calibri" w:hAnsi="Calibri" w:cs="Times New Roman"/>
      <w:b/>
      <w:color w:val="44697D"/>
      <w:lang w:val="x-none"/>
    </w:rPr>
  </w:style>
  <w:style w:type="paragraph" w:styleId="Puslapioinaostekstas">
    <w:name w:val="footnote text"/>
    <w:aliases w:val="Footnote, Car,Car"/>
    <w:basedOn w:val="prastasis"/>
    <w:link w:val="PuslapioinaostekstasDiagrama"/>
    <w:uiPriority w:val="99"/>
    <w:rsid w:val="00AC1E9B"/>
    <w:pPr>
      <w:spacing w:after="0" w:line="240" w:lineRule="auto"/>
    </w:pPr>
    <w:rPr>
      <w:rFonts w:eastAsia="Times New Roman"/>
      <w:sz w:val="20"/>
      <w:szCs w:val="20"/>
      <w:lang w:val="x-none" w:eastAsia="x-none"/>
    </w:rPr>
  </w:style>
  <w:style w:type="character" w:customStyle="1" w:styleId="PuslapioinaostekstasDiagrama">
    <w:name w:val="Puslapio išnašos tekstas Diagrama"/>
    <w:aliases w:val="Footnote Diagrama, Car Diagrama,Car Diagrama"/>
    <w:basedOn w:val="Numatytasispastraiposriftas"/>
    <w:link w:val="Puslapioinaostekstas"/>
    <w:uiPriority w:val="99"/>
    <w:rsid w:val="00AC1E9B"/>
    <w:rPr>
      <w:rFonts w:ascii="Arial" w:eastAsia="Times New Roman" w:hAnsi="Arial" w:cs="Times New Roman"/>
      <w:b/>
      <w:color w:val="44697D"/>
      <w:sz w:val="20"/>
      <w:szCs w:val="20"/>
      <w:lang w:val="x-none" w:eastAsia="x-none"/>
    </w:rPr>
  </w:style>
  <w:style w:type="character" w:styleId="Puslapioinaosnuoroda">
    <w:name w:val="footnote reference"/>
    <w:aliases w:val="fr"/>
    <w:rsid w:val="00AC1E9B"/>
    <w:rPr>
      <w:vertAlign w:val="superscript"/>
    </w:rPr>
  </w:style>
  <w:style w:type="paragraph" w:customStyle="1" w:styleId="MEPISTable">
    <w:name w:val="MEPIS_Table"/>
    <w:basedOn w:val="prastasis"/>
    <w:next w:val="prastasis"/>
    <w:qFormat/>
    <w:rsid w:val="00AC1E9B"/>
    <w:pPr>
      <w:spacing w:after="0" w:line="240" w:lineRule="auto"/>
    </w:pPr>
    <w:rPr>
      <w:rFonts w:ascii="Calibri" w:hAnsi="Calibri" w:cs="Calibri"/>
      <w:sz w:val="20"/>
    </w:rPr>
  </w:style>
  <w:style w:type="character" w:customStyle="1" w:styleId="prastasVerdana9B">
    <w:name w:val="Įprastas Verdana 9B"/>
    <w:rsid w:val="00AC1E9B"/>
    <w:rPr>
      <w:rFonts w:ascii="Verdana" w:hAnsi="Verdana"/>
      <w:b/>
      <w:bCs/>
      <w:sz w:val="18"/>
    </w:rPr>
  </w:style>
  <w:style w:type="paragraph" w:customStyle="1" w:styleId="Lentelesstulppavadinimas">
    <w:name w:val="Lenteles stulp. pavadinimas"/>
    <w:basedOn w:val="prastasis"/>
    <w:uiPriority w:val="34"/>
    <w:qFormat/>
    <w:rsid w:val="000830EB"/>
    <w:pPr>
      <w:keepNext/>
      <w:spacing w:after="0" w:line="240" w:lineRule="auto"/>
      <w:jc w:val="center"/>
    </w:pPr>
    <w:rPr>
      <w:b w:val="0"/>
      <w:sz w:val="20"/>
      <w:lang w:val="en-US" w:eastAsia="lt-LT"/>
    </w:rPr>
  </w:style>
  <w:style w:type="paragraph" w:customStyle="1" w:styleId="ListParagraph2">
    <w:name w:val="List Paragraph2"/>
    <w:aliases w:val="Lentele,List Paragraph22,List Paragraph21"/>
    <w:basedOn w:val="prastasis"/>
    <w:next w:val="prastasis"/>
    <w:link w:val="ListParagraph2Char"/>
    <w:uiPriority w:val="34"/>
    <w:qFormat/>
    <w:rsid w:val="00C85109"/>
    <w:pPr>
      <w:spacing w:after="0" w:line="240" w:lineRule="auto"/>
      <w:jc w:val="both"/>
    </w:pPr>
    <w:rPr>
      <w:rFonts w:ascii="Arial" w:eastAsia="Times New Roman" w:hAnsi="Arial"/>
      <w:b w:val="0"/>
      <w:sz w:val="20"/>
      <w:szCs w:val="24"/>
      <w:lang w:eastAsia="lt-LT"/>
    </w:rPr>
  </w:style>
  <w:style w:type="paragraph" w:styleId="Turinys1">
    <w:name w:val="toc 1"/>
    <w:basedOn w:val="prastasis"/>
    <w:next w:val="prastasis"/>
    <w:autoRedefine/>
    <w:uiPriority w:val="39"/>
    <w:unhideWhenUsed/>
    <w:rsid w:val="00D25DBE"/>
    <w:pPr>
      <w:tabs>
        <w:tab w:val="left" w:pos="340"/>
        <w:tab w:val="right" w:leader="dot" w:pos="9628"/>
      </w:tabs>
      <w:spacing w:after="60" w:line="240" w:lineRule="auto"/>
      <w:jc w:val="center"/>
    </w:pPr>
    <w:rPr>
      <w:rFonts w:ascii="Arial Black" w:hAnsi="Arial Black" w:cs="Arial"/>
      <w:bCs/>
      <w:caps/>
      <w:noProof/>
      <w:szCs w:val="28"/>
    </w:rPr>
  </w:style>
  <w:style w:type="paragraph" w:styleId="Turinys2">
    <w:name w:val="toc 2"/>
    <w:basedOn w:val="prastasis"/>
    <w:next w:val="prastasis"/>
    <w:autoRedefine/>
    <w:uiPriority w:val="39"/>
    <w:unhideWhenUsed/>
    <w:rsid w:val="00045CAC"/>
    <w:pPr>
      <w:tabs>
        <w:tab w:val="left" w:pos="495"/>
        <w:tab w:val="right" w:leader="dot" w:pos="9628"/>
      </w:tabs>
      <w:spacing w:after="0"/>
    </w:pPr>
    <w:rPr>
      <w:rFonts w:cs="Calibri"/>
      <w:b w:val="0"/>
      <w:bCs/>
      <w:noProof/>
      <w:sz w:val="22"/>
    </w:rPr>
  </w:style>
  <w:style w:type="paragraph" w:styleId="Turinys3">
    <w:name w:val="toc 3"/>
    <w:basedOn w:val="prastasis"/>
    <w:next w:val="prastasis"/>
    <w:autoRedefine/>
    <w:uiPriority w:val="39"/>
    <w:unhideWhenUsed/>
    <w:rsid w:val="00045CAC"/>
    <w:pPr>
      <w:tabs>
        <w:tab w:val="left" w:pos="660"/>
        <w:tab w:val="right" w:leader="dot" w:pos="9628"/>
      </w:tabs>
      <w:spacing w:after="0"/>
    </w:pPr>
    <w:rPr>
      <w:rFonts w:cs="Calibri"/>
      <w:b w:val="0"/>
      <w:noProof/>
      <w:sz w:val="22"/>
    </w:rPr>
  </w:style>
  <w:style w:type="character" w:styleId="Hipersaitas">
    <w:name w:val="Hyperlink"/>
    <w:uiPriority w:val="99"/>
    <w:unhideWhenUsed/>
    <w:rsid w:val="00981D45"/>
    <w:rPr>
      <w:rFonts w:ascii="Arial" w:hAnsi="Arial"/>
      <w:color w:val="0000FF"/>
      <w:sz w:val="20"/>
      <w:u w:val="single"/>
    </w:rPr>
  </w:style>
  <w:style w:type="paragraph" w:customStyle="1" w:styleId="lentele">
    <w:name w:val="lentele"/>
    <w:basedOn w:val="Antrat"/>
    <w:next w:val="Sraas"/>
    <w:rsid w:val="00AC1E9B"/>
    <w:pPr>
      <w:autoSpaceDE w:val="0"/>
      <w:autoSpaceDN w:val="0"/>
      <w:adjustRightInd w:val="0"/>
    </w:pPr>
    <w:rPr>
      <w:rFonts w:ascii="Calibri" w:eastAsia="MS Mincho" w:hAnsi="Calibri"/>
      <w:b/>
      <w:bCs/>
    </w:rPr>
  </w:style>
  <w:style w:type="paragraph" w:styleId="Antrat">
    <w:name w:val="caption"/>
    <w:aliases w:val="Table caption,paveikslas,Paveikslo pavadinimas"/>
    <w:basedOn w:val="BodyTextVSD"/>
    <w:next w:val="prastasis"/>
    <w:link w:val="AntratDiagrama"/>
    <w:uiPriority w:val="99"/>
    <w:qFormat/>
    <w:rsid w:val="00B71B17"/>
    <w:pPr>
      <w:ind w:left="1296" w:hanging="1296"/>
      <w:jc w:val="center"/>
    </w:pPr>
    <w:rPr>
      <w:i/>
      <w:lang w:val="lt-LT"/>
    </w:rPr>
  </w:style>
  <w:style w:type="paragraph" w:styleId="Sraas">
    <w:name w:val="List"/>
    <w:basedOn w:val="prastasis"/>
    <w:uiPriority w:val="99"/>
    <w:semiHidden/>
    <w:unhideWhenUsed/>
    <w:rsid w:val="00AC1E9B"/>
    <w:pPr>
      <w:ind w:left="283" w:hanging="283"/>
      <w:contextualSpacing/>
    </w:pPr>
  </w:style>
  <w:style w:type="paragraph" w:styleId="Paprastasistekstas">
    <w:name w:val="Plain Text"/>
    <w:basedOn w:val="prastasis"/>
    <w:link w:val="PaprastasistekstasDiagrama"/>
    <w:uiPriority w:val="99"/>
    <w:unhideWhenUsed/>
    <w:rsid w:val="00AC1E9B"/>
    <w:pPr>
      <w:spacing w:after="0" w:line="240" w:lineRule="auto"/>
    </w:pPr>
    <w:rPr>
      <w:rFonts w:ascii="Consolas" w:eastAsia="Times New Roman" w:hAnsi="Consolas"/>
      <w:sz w:val="21"/>
      <w:szCs w:val="21"/>
      <w:lang w:val="en-US"/>
    </w:rPr>
  </w:style>
  <w:style w:type="character" w:customStyle="1" w:styleId="PaprastasistekstasDiagrama">
    <w:name w:val="Paprastasis tekstas Diagrama"/>
    <w:basedOn w:val="Numatytasispastraiposriftas"/>
    <w:link w:val="Paprastasistekstas"/>
    <w:uiPriority w:val="99"/>
    <w:rsid w:val="00AC1E9B"/>
    <w:rPr>
      <w:rFonts w:ascii="Consolas" w:eastAsia="Times New Roman" w:hAnsi="Consolas" w:cs="Times New Roman"/>
      <w:b/>
      <w:color w:val="44697D"/>
      <w:sz w:val="21"/>
      <w:szCs w:val="21"/>
      <w:lang w:val="en-US"/>
    </w:rPr>
  </w:style>
  <w:style w:type="character" w:styleId="Grietas">
    <w:name w:val="Strong"/>
    <w:uiPriority w:val="22"/>
    <w:qFormat/>
    <w:rsid w:val="00AC1E9B"/>
    <w:rPr>
      <w:b/>
      <w:bCs/>
    </w:rPr>
  </w:style>
  <w:style w:type="paragraph" w:styleId="prastasiniatinklio">
    <w:name w:val="Normal (Web)"/>
    <w:basedOn w:val="prastasis"/>
    <w:uiPriority w:val="99"/>
    <w:unhideWhenUsed/>
    <w:rsid w:val="00AC1E9B"/>
    <w:pPr>
      <w:spacing w:after="100" w:afterAutospacing="1" w:line="240" w:lineRule="auto"/>
    </w:pPr>
    <w:rPr>
      <w:rFonts w:eastAsia="Times New Roman"/>
      <w:szCs w:val="24"/>
      <w:lang w:eastAsia="lt-LT"/>
    </w:rPr>
  </w:style>
  <w:style w:type="paragraph" w:styleId="Pagrindinistekstas2">
    <w:name w:val="Body Text 2"/>
    <w:basedOn w:val="prastasis"/>
    <w:link w:val="Pagrindinistekstas2Diagrama"/>
    <w:uiPriority w:val="99"/>
    <w:semiHidden/>
    <w:unhideWhenUsed/>
    <w:rsid w:val="00AC1E9B"/>
    <w:pPr>
      <w:spacing w:before="100" w:beforeAutospacing="1" w:after="100" w:afterAutospacing="1" w:line="240" w:lineRule="auto"/>
    </w:pPr>
    <w:rPr>
      <w:rFonts w:eastAsia="Times New Roman"/>
      <w:szCs w:val="24"/>
      <w:lang w:val="x-none" w:eastAsia="x-none"/>
    </w:rPr>
  </w:style>
  <w:style w:type="character" w:customStyle="1" w:styleId="Pagrindinistekstas2Diagrama">
    <w:name w:val="Pagrindinis tekstas 2 Diagrama"/>
    <w:basedOn w:val="Numatytasispastraiposriftas"/>
    <w:link w:val="Pagrindinistekstas2"/>
    <w:uiPriority w:val="99"/>
    <w:semiHidden/>
    <w:rsid w:val="00AC1E9B"/>
    <w:rPr>
      <w:rFonts w:ascii="Arial" w:eastAsia="Times New Roman" w:hAnsi="Arial" w:cs="Times New Roman"/>
      <w:b/>
      <w:color w:val="44697D"/>
      <w:sz w:val="28"/>
      <w:szCs w:val="24"/>
      <w:lang w:val="x-none" w:eastAsia="x-none"/>
    </w:rPr>
  </w:style>
  <w:style w:type="character" w:customStyle="1" w:styleId="typewriter">
    <w:name w:val="typewriter"/>
    <w:basedOn w:val="Numatytasispastraiposriftas"/>
    <w:rsid w:val="00AC1E9B"/>
  </w:style>
  <w:style w:type="paragraph" w:styleId="Turinys4">
    <w:name w:val="toc 4"/>
    <w:basedOn w:val="prastasis"/>
    <w:next w:val="prastasis"/>
    <w:autoRedefine/>
    <w:uiPriority w:val="39"/>
    <w:unhideWhenUsed/>
    <w:rsid w:val="00045CAC"/>
    <w:pPr>
      <w:tabs>
        <w:tab w:val="right" w:leader="dot" w:pos="9628"/>
      </w:tabs>
      <w:spacing w:after="0"/>
    </w:pPr>
    <w:rPr>
      <w:rFonts w:cs="Calibri"/>
      <w:b w:val="0"/>
      <w:sz w:val="22"/>
    </w:rPr>
  </w:style>
  <w:style w:type="paragraph" w:styleId="Turinys5">
    <w:name w:val="toc 5"/>
    <w:basedOn w:val="prastasis"/>
    <w:next w:val="prastasis"/>
    <w:autoRedefine/>
    <w:uiPriority w:val="39"/>
    <w:unhideWhenUsed/>
    <w:rsid w:val="00AC1E9B"/>
    <w:pPr>
      <w:spacing w:after="0"/>
    </w:pPr>
    <w:rPr>
      <w:rFonts w:cs="Calibri"/>
      <w:sz w:val="22"/>
    </w:rPr>
  </w:style>
  <w:style w:type="paragraph" w:styleId="Turinys6">
    <w:name w:val="toc 6"/>
    <w:basedOn w:val="prastasis"/>
    <w:next w:val="prastasis"/>
    <w:autoRedefine/>
    <w:uiPriority w:val="39"/>
    <w:unhideWhenUsed/>
    <w:rsid w:val="00AC1E9B"/>
    <w:pPr>
      <w:spacing w:after="0"/>
    </w:pPr>
    <w:rPr>
      <w:rFonts w:ascii="Calibri" w:hAnsi="Calibri" w:cs="Calibri"/>
      <w:sz w:val="22"/>
    </w:rPr>
  </w:style>
  <w:style w:type="paragraph" w:styleId="Turinys7">
    <w:name w:val="toc 7"/>
    <w:basedOn w:val="prastasis"/>
    <w:next w:val="prastasis"/>
    <w:autoRedefine/>
    <w:uiPriority w:val="39"/>
    <w:unhideWhenUsed/>
    <w:rsid w:val="00AC1E9B"/>
    <w:pPr>
      <w:spacing w:after="0"/>
    </w:pPr>
    <w:rPr>
      <w:rFonts w:ascii="Calibri" w:hAnsi="Calibri" w:cs="Calibri"/>
      <w:sz w:val="22"/>
    </w:rPr>
  </w:style>
  <w:style w:type="paragraph" w:styleId="Turinys8">
    <w:name w:val="toc 8"/>
    <w:basedOn w:val="prastasis"/>
    <w:next w:val="prastasis"/>
    <w:autoRedefine/>
    <w:uiPriority w:val="39"/>
    <w:unhideWhenUsed/>
    <w:rsid w:val="00AC1E9B"/>
    <w:pPr>
      <w:spacing w:after="0"/>
    </w:pPr>
    <w:rPr>
      <w:rFonts w:ascii="Calibri" w:hAnsi="Calibri" w:cs="Calibri"/>
      <w:sz w:val="22"/>
    </w:rPr>
  </w:style>
  <w:style w:type="paragraph" w:styleId="Turinys9">
    <w:name w:val="toc 9"/>
    <w:basedOn w:val="prastasis"/>
    <w:next w:val="prastasis"/>
    <w:autoRedefine/>
    <w:uiPriority w:val="39"/>
    <w:unhideWhenUsed/>
    <w:rsid w:val="00AC1E9B"/>
    <w:pPr>
      <w:spacing w:after="0"/>
    </w:pPr>
    <w:rPr>
      <w:rFonts w:ascii="Calibri" w:hAnsi="Calibri" w:cs="Calibri"/>
      <w:sz w:val="22"/>
    </w:rPr>
  </w:style>
  <w:style w:type="character" w:styleId="Komentaronuoroda">
    <w:name w:val="annotation reference"/>
    <w:uiPriority w:val="99"/>
    <w:semiHidden/>
    <w:unhideWhenUsed/>
    <w:rsid w:val="00AC1E9B"/>
    <w:rPr>
      <w:sz w:val="16"/>
      <w:szCs w:val="16"/>
    </w:rPr>
  </w:style>
  <w:style w:type="paragraph" w:styleId="Komentarotekstas">
    <w:name w:val="annotation text"/>
    <w:basedOn w:val="prastasis"/>
    <w:link w:val="KomentarotekstasDiagrama"/>
    <w:autoRedefine/>
    <w:uiPriority w:val="99"/>
    <w:unhideWhenUsed/>
    <w:rsid w:val="008D0754"/>
    <w:rPr>
      <w:rFonts w:ascii="Arial" w:hAnsi="Arial"/>
      <w:b w:val="0"/>
      <w:sz w:val="20"/>
      <w:szCs w:val="20"/>
      <w:lang w:val="x-none"/>
    </w:rPr>
  </w:style>
  <w:style w:type="character" w:customStyle="1" w:styleId="KomentarotekstasDiagrama">
    <w:name w:val="Komentaro tekstas Diagrama"/>
    <w:basedOn w:val="Numatytasispastraiposriftas"/>
    <w:link w:val="Komentarotekstas"/>
    <w:uiPriority w:val="99"/>
    <w:rsid w:val="008D0754"/>
    <w:rPr>
      <w:rFonts w:ascii="Arial" w:eastAsia="Calibri" w:hAnsi="Arial" w:cs="Times New Roman"/>
      <w:sz w:val="20"/>
      <w:szCs w:val="20"/>
      <w:lang w:val="x-none"/>
    </w:rPr>
  </w:style>
  <w:style w:type="paragraph" w:styleId="Komentarotema">
    <w:name w:val="annotation subject"/>
    <w:basedOn w:val="Komentarotekstas"/>
    <w:next w:val="Komentarotekstas"/>
    <w:link w:val="KomentarotemaDiagrama"/>
    <w:uiPriority w:val="99"/>
    <w:semiHidden/>
    <w:unhideWhenUsed/>
    <w:rsid w:val="00AC1E9B"/>
    <w:rPr>
      <w:b/>
      <w:bCs/>
    </w:rPr>
  </w:style>
  <w:style w:type="character" w:customStyle="1" w:styleId="KomentarotemaDiagrama">
    <w:name w:val="Komentaro tema Diagrama"/>
    <w:basedOn w:val="KomentarotekstasDiagrama"/>
    <w:link w:val="Komentarotema"/>
    <w:uiPriority w:val="99"/>
    <w:semiHidden/>
    <w:rsid w:val="00AC1E9B"/>
    <w:rPr>
      <w:rFonts w:ascii="Arial" w:eastAsia="Calibri" w:hAnsi="Arial" w:cs="Times New Roman"/>
      <w:b/>
      <w:bCs/>
      <w:color w:val="44697D"/>
      <w:sz w:val="20"/>
      <w:szCs w:val="20"/>
      <w:lang w:val="x-none"/>
    </w:rPr>
  </w:style>
  <w:style w:type="paragraph" w:styleId="Debesliotekstas">
    <w:name w:val="Balloon Text"/>
    <w:basedOn w:val="prastasis"/>
    <w:link w:val="DebesliotekstasDiagrama"/>
    <w:uiPriority w:val="99"/>
    <w:semiHidden/>
    <w:unhideWhenUsed/>
    <w:rsid w:val="00AC1E9B"/>
    <w:pPr>
      <w:spacing w:after="0" w:line="240" w:lineRule="auto"/>
    </w:pPr>
    <w:rPr>
      <w:rFonts w:ascii="Tahoma" w:hAnsi="Tahoma"/>
      <w:sz w:val="16"/>
      <w:szCs w:val="16"/>
      <w:lang w:val="x-none"/>
    </w:rPr>
  </w:style>
  <w:style w:type="character" w:customStyle="1" w:styleId="DebesliotekstasDiagrama">
    <w:name w:val="Debesėlio tekstas Diagrama"/>
    <w:basedOn w:val="Numatytasispastraiposriftas"/>
    <w:link w:val="Debesliotekstas"/>
    <w:uiPriority w:val="99"/>
    <w:semiHidden/>
    <w:rsid w:val="00AC1E9B"/>
    <w:rPr>
      <w:rFonts w:ascii="Tahoma" w:eastAsia="Calibri" w:hAnsi="Tahoma" w:cs="Times New Roman"/>
      <w:b/>
      <w:color w:val="44697D"/>
      <w:sz w:val="16"/>
      <w:szCs w:val="16"/>
      <w:lang w:val="x-none"/>
    </w:rPr>
  </w:style>
  <w:style w:type="paragraph" w:customStyle="1" w:styleId="centrbold">
    <w:name w:val="centrbold"/>
    <w:basedOn w:val="prastasis"/>
    <w:rsid w:val="00AC1E9B"/>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AC1E9B"/>
    <w:pPr>
      <w:spacing w:before="100" w:beforeAutospacing="1" w:after="100" w:afterAutospacing="1" w:line="240" w:lineRule="auto"/>
    </w:pPr>
    <w:rPr>
      <w:rFonts w:eastAsia="Times New Roman"/>
      <w:szCs w:val="24"/>
      <w:lang w:eastAsia="lt-LT"/>
    </w:rPr>
  </w:style>
  <w:style w:type="paragraph" w:customStyle="1" w:styleId="BodyText1">
    <w:name w:val="Body Text1"/>
    <w:basedOn w:val="prastasis"/>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styleId="Perirtashipersaitas">
    <w:name w:val="FollowedHyperlink"/>
    <w:unhideWhenUsed/>
    <w:rsid w:val="00AC1E9B"/>
    <w:rPr>
      <w:color w:val="800080"/>
      <w:u w:val="single"/>
    </w:rPr>
  </w:style>
  <w:style w:type="paragraph" w:customStyle="1" w:styleId="Hyperlink1">
    <w:name w:val="Hyperlink1"/>
    <w:basedOn w:val="prastasis"/>
    <w:rsid w:val="00AC1E9B"/>
    <w:pPr>
      <w:spacing w:before="100" w:beforeAutospacing="1" w:after="100" w:afterAutospacing="1" w:line="240" w:lineRule="auto"/>
    </w:pPr>
    <w:rPr>
      <w:rFonts w:eastAsia="Times New Roman"/>
      <w:szCs w:val="24"/>
      <w:lang w:eastAsia="lt-LT"/>
    </w:rPr>
  </w:style>
  <w:style w:type="paragraph" w:customStyle="1" w:styleId="BodyText11">
    <w:name w:val="Body Text11"/>
    <w:link w:val="BodyText11Char"/>
    <w:rsid w:val="00AC1E9B"/>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styleId="Dokumentostruktra">
    <w:name w:val="Document Map"/>
    <w:basedOn w:val="prastasis"/>
    <w:link w:val="DokumentostruktraDiagrama"/>
    <w:uiPriority w:val="99"/>
    <w:semiHidden/>
    <w:unhideWhenUsed/>
    <w:rsid w:val="00AC1E9B"/>
    <w:rPr>
      <w:rFonts w:ascii="Tahoma" w:hAnsi="Tahoma"/>
      <w:sz w:val="16"/>
      <w:szCs w:val="16"/>
      <w:lang w:val="x-none"/>
    </w:rPr>
  </w:style>
  <w:style w:type="character" w:customStyle="1" w:styleId="DokumentostruktraDiagrama">
    <w:name w:val="Dokumento struktūra Diagrama"/>
    <w:basedOn w:val="Numatytasispastraiposriftas"/>
    <w:link w:val="Dokumentostruktra"/>
    <w:uiPriority w:val="99"/>
    <w:semiHidden/>
    <w:rsid w:val="00AC1E9B"/>
    <w:rPr>
      <w:rFonts w:ascii="Tahoma" w:eastAsia="Calibri" w:hAnsi="Tahoma" w:cs="Times New Roman"/>
      <w:b/>
      <w:color w:val="44697D"/>
      <w:sz w:val="16"/>
      <w:szCs w:val="16"/>
      <w:lang w:val="x-none"/>
    </w:rPr>
  </w:style>
  <w:style w:type="paragraph" w:styleId="Pagrindiniotekstotrauka2">
    <w:name w:val="Body Text Indent 2"/>
    <w:basedOn w:val="prastasis"/>
    <w:link w:val="Pagrindiniotekstotrauka2Diagrama"/>
    <w:uiPriority w:val="99"/>
    <w:semiHidden/>
    <w:unhideWhenUsed/>
    <w:rsid w:val="00AC1E9B"/>
    <w:pPr>
      <w:spacing w:after="120" w:line="480" w:lineRule="auto"/>
      <w:ind w:left="283"/>
    </w:pPr>
    <w:rPr>
      <w:lang w:val="x-none"/>
    </w:rPr>
  </w:style>
  <w:style w:type="character" w:customStyle="1" w:styleId="Pagrindiniotekstotrauka2Diagrama">
    <w:name w:val="Pagrindinio teksto įtrauka 2 Diagrama"/>
    <w:basedOn w:val="Numatytasispastraiposriftas"/>
    <w:link w:val="Pagrindiniotekstotrauka2"/>
    <w:uiPriority w:val="99"/>
    <w:semiHidden/>
    <w:rsid w:val="00AC1E9B"/>
    <w:rPr>
      <w:rFonts w:ascii="Arial" w:eastAsia="Calibri" w:hAnsi="Arial" w:cs="Times New Roman"/>
      <w:b/>
      <w:color w:val="44697D"/>
      <w:sz w:val="28"/>
      <w:lang w:val="x-none"/>
    </w:rPr>
  </w:style>
  <w:style w:type="paragraph" w:customStyle="1" w:styleId="Normal1">
    <w:name w:val="Normal1"/>
    <w:basedOn w:val="prastasis"/>
    <w:rsid w:val="00AC1E9B"/>
    <w:pPr>
      <w:spacing w:before="225" w:after="225" w:line="255" w:lineRule="atLeast"/>
      <w:ind w:left="450" w:right="450"/>
    </w:pPr>
    <w:rPr>
      <w:rFonts w:eastAsia="Times New Roman"/>
      <w:color w:val="46433A"/>
      <w:sz w:val="20"/>
      <w:szCs w:val="20"/>
      <w:lang w:eastAsia="lt-LT"/>
    </w:rPr>
  </w:style>
  <w:style w:type="paragraph" w:styleId="Pagrindinistekstas">
    <w:name w:val="Body Text"/>
    <w:basedOn w:val="prastasis"/>
    <w:link w:val="PagrindinistekstasDiagrama"/>
    <w:uiPriority w:val="99"/>
    <w:semiHidden/>
    <w:unhideWhenUsed/>
    <w:rsid w:val="00AC1E9B"/>
    <w:pPr>
      <w:spacing w:after="120"/>
    </w:pPr>
    <w:rPr>
      <w:lang w:val="x-none"/>
    </w:rPr>
  </w:style>
  <w:style w:type="character" w:customStyle="1" w:styleId="PagrindinistekstasDiagrama">
    <w:name w:val="Pagrindinis tekstas Diagrama"/>
    <w:basedOn w:val="Numatytasispastraiposriftas"/>
    <w:link w:val="Pagrindinistekstas"/>
    <w:uiPriority w:val="99"/>
    <w:semiHidden/>
    <w:rsid w:val="00AC1E9B"/>
    <w:rPr>
      <w:rFonts w:ascii="Arial" w:eastAsia="Calibri" w:hAnsi="Arial" w:cs="Times New Roman"/>
      <w:b/>
      <w:color w:val="44697D"/>
      <w:sz w:val="28"/>
      <w:lang w:val="x-none"/>
    </w:rPr>
  </w:style>
  <w:style w:type="character" w:customStyle="1" w:styleId="apple-style-span">
    <w:name w:val="apple-style-span"/>
    <w:rsid w:val="00AC1E9B"/>
  </w:style>
  <w:style w:type="character" w:customStyle="1" w:styleId="apple-converted-space">
    <w:name w:val="apple-converted-space"/>
    <w:rsid w:val="00AC1E9B"/>
  </w:style>
  <w:style w:type="paragraph" w:customStyle="1" w:styleId="Small">
    <w:name w:val="Small"/>
    <w:rsid w:val="00AC1E9B"/>
    <w:pPr>
      <w:spacing w:before="20" w:after="200" w:line="240" w:lineRule="auto"/>
      <w:contextualSpacing/>
    </w:pPr>
    <w:rPr>
      <w:rFonts w:ascii="Tahoma" w:eastAsia="Calibri" w:hAnsi="Tahoma" w:cs="Times New Roman"/>
      <w:color w:val="404040"/>
      <w:sz w:val="14"/>
    </w:rPr>
  </w:style>
  <w:style w:type="character" w:styleId="Puslapionumeris">
    <w:name w:val="page number"/>
    <w:basedOn w:val="Numatytasispastraiposriftas"/>
    <w:uiPriority w:val="99"/>
    <w:semiHidden/>
    <w:unhideWhenUsed/>
    <w:rsid w:val="00AC1E9B"/>
  </w:style>
  <w:style w:type="paragraph" w:customStyle="1" w:styleId="sraopastraipa0">
    <w:name w:val="sraopastraipa"/>
    <w:basedOn w:val="prastasis"/>
    <w:rsid w:val="00AC1E9B"/>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AC1E9B"/>
    <w:rPr>
      <w:i/>
      <w:iCs/>
      <w:sz w:val="22"/>
    </w:rPr>
  </w:style>
  <w:style w:type="paragraph" w:styleId="Pagrindiniotekstotrauka">
    <w:name w:val="Body Text Indent"/>
    <w:basedOn w:val="prastasis"/>
    <w:link w:val="PagrindiniotekstotraukaDiagrama"/>
    <w:uiPriority w:val="99"/>
    <w:unhideWhenUsed/>
    <w:rsid w:val="00AC1E9B"/>
    <w:pPr>
      <w:spacing w:after="120"/>
      <w:ind w:left="283"/>
    </w:pPr>
    <w:rPr>
      <w:lang w:val="x-none"/>
    </w:rPr>
  </w:style>
  <w:style w:type="character" w:customStyle="1" w:styleId="PagrindiniotekstotraukaDiagrama">
    <w:name w:val="Pagrindinio teksto įtrauka Diagrama"/>
    <w:basedOn w:val="Numatytasispastraiposriftas"/>
    <w:link w:val="Pagrindiniotekstotrauka"/>
    <w:uiPriority w:val="99"/>
    <w:rsid w:val="00AC1E9B"/>
    <w:rPr>
      <w:rFonts w:ascii="Arial" w:eastAsia="Calibri" w:hAnsi="Arial" w:cs="Times New Roman"/>
      <w:b/>
      <w:color w:val="44697D"/>
      <w:sz w:val="28"/>
      <w:lang w:val="x-none"/>
    </w:rPr>
  </w:style>
  <w:style w:type="paragraph" w:customStyle="1" w:styleId="DiagramaDiagramaCharCharCharCharCharCharCharDiagramaDiagrama">
    <w:name w:val="Diagrama Diagrama Char Char Char Char Char Char Char Diagrama Diagrama"/>
    <w:basedOn w:val="prastasis"/>
    <w:next w:val="prastasis"/>
    <w:rsid w:val="00AC1E9B"/>
    <w:pPr>
      <w:spacing w:after="160" w:line="240" w:lineRule="exact"/>
    </w:pPr>
    <w:rPr>
      <w:rFonts w:ascii="Tahoma" w:eastAsia="Times New Roman" w:hAnsi="Tahoma"/>
      <w:noProof/>
      <w:szCs w:val="20"/>
    </w:rPr>
  </w:style>
  <w:style w:type="paragraph" w:customStyle="1" w:styleId="BodyTextVSD">
    <w:name w:val="Body Text VSD"/>
    <w:basedOn w:val="Body"/>
    <w:link w:val="BodyTextVSDChar"/>
    <w:qFormat/>
    <w:rsid w:val="00D57C51"/>
    <w:rPr>
      <w:lang w:val="en-US"/>
    </w:rPr>
  </w:style>
  <w:style w:type="paragraph" w:customStyle="1" w:styleId="NumberedlistVSD">
    <w:name w:val="Numbered list VSD"/>
    <w:rsid w:val="00BB5E46"/>
    <w:pPr>
      <w:numPr>
        <w:numId w:val="4"/>
      </w:numPr>
      <w:tabs>
        <w:tab w:val="left" w:pos="1134"/>
        <w:tab w:val="left" w:pos="1418"/>
      </w:tabs>
      <w:spacing w:after="0" w:line="240" w:lineRule="auto"/>
      <w:jc w:val="both"/>
    </w:pPr>
    <w:rPr>
      <w:rFonts w:ascii="Times New Roman" w:eastAsia="Arial" w:hAnsi="Times New Roman" w:cs="Arial"/>
      <w:szCs w:val="24"/>
      <w:lang w:eastAsia="ar-SA"/>
    </w:rPr>
  </w:style>
  <w:style w:type="paragraph" w:styleId="Betarp">
    <w:name w:val="No Spacing"/>
    <w:link w:val="BetarpDiagrama"/>
    <w:uiPriority w:val="1"/>
    <w:qFormat/>
    <w:rsid w:val="00AC1E9B"/>
    <w:pPr>
      <w:spacing w:after="0" w:line="240" w:lineRule="auto"/>
    </w:pPr>
    <w:rPr>
      <w:rFonts w:ascii="Times New Roman" w:eastAsia="Calibri" w:hAnsi="Times New Roman" w:cs="Times New Roman"/>
      <w:sz w:val="24"/>
    </w:rPr>
  </w:style>
  <w:style w:type="paragraph" w:styleId="Pavadinimas">
    <w:name w:val="Title"/>
    <w:basedOn w:val="prastasis"/>
    <w:link w:val="PavadinimasDiagrama"/>
    <w:uiPriority w:val="10"/>
    <w:qFormat/>
    <w:rsid w:val="000830EB"/>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basedOn w:val="Numatytasispastraiposriftas"/>
    <w:link w:val="Pavadinimas"/>
    <w:uiPriority w:val="10"/>
    <w:rsid w:val="000830EB"/>
    <w:rPr>
      <w:rFonts w:ascii="Times New Roman" w:eastAsia="Times New Roman" w:hAnsi="Times New Roman" w:cs="Times New Roman"/>
      <w:b/>
      <w:sz w:val="28"/>
      <w:szCs w:val="24"/>
      <w:lang w:val="x-none" w:eastAsia="x-none"/>
    </w:rPr>
  </w:style>
  <w:style w:type="paragraph" w:customStyle="1" w:styleId="rfrenceinstitutionelle">
    <w:name w:val="rfrenceinstitutionelle"/>
    <w:basedOn w:val="prastasis"/>
    <w:rsid w:val="00AC1E9B"/>
    <w:pPr>
      <w:spacing w:before="100" w:beforeAutospacing="1" w:after="100" w:afterAutospacing="1" w:line="240" w:lineRule="auto"/>
    </w:pPr>
    <w:rPr>
      <w:rFonts w:eastAsia="Times New Roman"/>
      <w:szCs w:val="24"/>
      <w:lang w:val="en-GB" w:eastAsia="en-GB"/>
    </w:rPr>
  </w:style>
  <w:style w:type="paragraph" w:customStyle="1" w:styleId="PrSpecText">
    <w:name w:val="PrSpecText"/>
    <w:basedOn w:val="prastasis"/>
    <w:rsid w:val="00AC1E9B"/>
    <w:pPr>
      <w:spacing w:before="60" w:after="120" w:line="240" w:lineRule="auto"/>
      <w:ind w:firstLine="397"/>
      <w:jc w:val="both"/>
    </w:pPr>
    <w:rPr>
      <w:rFonts w:eastAsia="Times New Roman"/>
      <w:szCs w:val="20"/>
    </w:rPr>
  </w:style>
  <w:style w:type="character" w:customStyle="1" w:styleId="AntratDiagrama">
    <w:name w:val="Antraštė Diagrama"/>
    <w:aliases w:val="Table caption Diagrama,paveikslas Diagrama,Paveikslo pavadinimas Diagrama"/>
    <w:link w:val="Antrat"/>
    <w:uiPriority w:val="99"/>
    <w:rsid w:val="00B71B17"/>
    <w:rPr>
      <w:rFonts w:ascii="Arial" w:eastAsia="Times New Roman" w:hAnsi="Arial" w:cs="Times New Roman"/>
      <w:i/>
      <w:sz w:val="20"/>
      <w:szCs w:val="24"/>
      <w:lang w:eastAsia="lt-LT"/>
    </w:rPr>
  </w:style>
  <w:style w:type="table" w:styleId="2vidutinissraas5parykinimas">
    <w:name w:val="Medium List 2 Accent 5"/>
    <w:basedOn w:val="prastojilentel"/>
    <w:uiPriority w:val="66"/>
    <w:rsid w:val="00AC1E9B"/>
    <w:pPr>
      <w:spacing w:after="0" w:line="240" w:lineRule="auto"/>
    </w:pPr>
    <w:rPr>
      <w:rFonts w:ascii="Cambria" w:eastAsia="Times New Roman" w:hAnsi="Cambria" w:cs="Times New Roman"/>
      <w:color w:val="000000"/>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AC1E9B"/>
    <w:pPr>
      <w:spacing w:after="0" w:line="240" w:lineRule="auto"/>
    </w:pPr>
    <w:rPr>
      <w:rFonts w:ascii="Calibri" w:eastAsia="Calibri" w:hAnsi="Calibri"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AC1E9B"/>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Punktas">
    <w:name w:val="Punktas"/>
    <w:basedOn w:val="Pagrindiniotekstotrauka"/>
    <w:rsid w:val="00AC1E9B"/>
    <w:pPr>
      <w:numPr>
        <w:numId w:val="1"/>
      </w:numPr>
      <w:tabs>
        <w:tab w:val="num" w:pos="360"/>
      </w:tabs>
      <w:spacing w:before="60" w:after="60" w:line="240" w:lineRule="auto"/>
      <w:ind w:left="283" w:firstLine="0"/>
      <w:jc w:val="both"/>
    </w:pPr>
    <w:rPr>
      <w:rFonts w:eastAsia="MS Mincho"/>
      <w:szCs w:val="24"/>
      <w:lang w:val="lt-LT"/>
    </w:rPr>
  </w:style>
  <w:style w:type="paragraph" w:customStyle="1" w:styleId="Papunktis">
    <w:name w:val="Papunktis"/>
    <w:basedOn w:val="Pagrindiniotekstotrauka"/>
    <w:rsid w:val="00AC1E9B"/>
    <w:pPr>
      <w:numPr>
        <w:ilvl w:val="1"/>
        <w:numId w:val="1"/>
      </w:numPr>
      <w:tabs>
        <w:tab w:val="num" w:pos="360"/>
      </w:tabs>
      <w:spacing w:after="0" w:line="240" w:lineRule="auto"/>
      <w:ind w:left="283" w:firstLine="0"/>
      <w:jc w:val="both"/>
    </w:pPr>
    <w:rPr>
      <w:rFonts w:eastAsia="MS Mincho"/>
      <w:szCs w:val="24"/>
      <w:lang w:val="lt-LT"/>
    </w:rPr>
  </w:style>
  <w:style w:type="paragraph" w:customStyle="1" w:styleId="Papunkiopapunktis">
    <w:name w:val="Papunkčio papunktis"/>
    <w:basedOn w:val="prastasis"/>
    <w:rsid w:val="00AC1E9B"/>
    <w:pPr>
      <w:numPr>
        <w:ilvl w:val="2"/>
        <w:numId w:val="1"/>
      </w:numPr>
      <w:spacing w:after="0" w:line="240" w:lineRule="auto"/>
      <w:jc w:val="both"/>
    </w:pPr>
    <w:rPr>
      <w:rFonts w:eastAsia="MS Mincho"/>
      <w:szCs w:val="24"/>
    </w:rPr>
  </w:style>
  <w:style w:type="paragraph" w:customStyle="1" w:styleId="Default">
    <w:name w:val="Default"/>
    <w:rsid w:val="00AC1E9B"/>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Iliustracijsraas">
    <w:name w:val="table of figures"/>
    <w:basedOn w:val="prastasis"/>
    <w:next w:val="prastasis"/>
    <w:uiPriority w:val="99"/>
    <w:unhideWhenUsed/>
    <w:rsid w:val="00AC1E9B"/>
    <w:pPr>
      <w:spacing w:after="0"/>
      <w:ind w:left="480" w:hanging="480"/>
    </w:pPr>
    <w:rPr>
      <w:rFonts w:cs="Calibri"/>
      <w:b w:val="0"/>
      <w:smallCaps/>
      <w:sz w:val="18"/>
      <w:szCs w:val="20"/>
    </w:rPr>
  </w:style>
  <w:style w:type="paragraph" w:customStyle="1" w:styleId="basicparagraph">
    <w:name w:val="basicparagraph"/>
    <w:basedOn w:val="prastasis"/>
    <w:rsid w:val="00AC1E9B"/>
    <w:pPr>
      <w:spacing w:before="100" w:beforeAutospacing="1" w:after="100" w:afterAutospacing="1" w:line="240" w:lineRule="auto"/>
    </w:pPr>
    <w:rPr>
      <w:rFonts w:eastAsia="Times New Roman"/>
      <w:szCs w:val="24"/>
      <w:lang w:eastAsia="lt-LT"/>
    </w:rPr>
  </w:style>
  <w:style w:type="character" w:customStyle="1" w:styleId="BetarpDiagrama">
    <w:name w:val="Be tarpų Diagrama"/>
    <w:link w:val="Betarp"/>
    <w:uiPriority w:val="1"/>
    <w:rsid w:val="00AC1E9B"/>
    <w:rPr>
      <w:rFonts w:ascii="Times New Roman" w:eastAsia="Calibri" w:hAnsi="Times New Roman" w:cs="Times New Roman"/>
      <w:sz w:val="24"/>
    </w:rPr>
  </w:style>
  <w:style w:type="paragraph" w:customStyle="1" w:styleId="bodybody">
    <w:name w:val="body body"/>
    <w:basedOn w:val="ListParagraph2"/>
    <w:link w:val="bodybodyChar"/>
    <w:qFormat/>
    <w:rsid w:val="00C612CE"/>
  </w:style>
  <w:style w:type="character" w:customStyle="1" w:styleId="bodybodyChar">
    <w:name w:val="body body Char"/>
    <w:link w:val="bodybody"/>
    <w:rsid w:val="00C612CE"/>
    <w:rPr>
      <w:rFonts w:ascii="Arial" w:eastAsia="Times New Roman" w:hAnsi="Arial" w:cs="Times New Roman"/>
      <w:szCs w:val="24"/>
      <w:lang w:eastAsia="lt-LT"/>
    </w:rPr>
  </w:style>
  <w:style w:type="paragraph" w:customStyle="1" w:styleId="ToRdestymasnenumeruotas">
    <w:name w:val="ToR_destymas_nenumeruotas"/>
    <w:basedOn w:val="prastasis"/>
    <w:rsid w:val="00AC1E9B"/>
    <w:pPr>
      <w:spacing w:after="0" w:line="240" w:lineRule="auto"/>
      <w:ind w:firstLine="748"/>
      <w:jc w:val="both"/>
    </w:pPr>
    <w:rPr>
      <w:rFonts w:eastAsia="Times New Roman"/>
      <w:szCs w:val="20"/>
      <w:lang w:eastAsia="lt-LT"/>
    </w:rPr>
  </w:style>
  <w:style w:type="paragraph" w:customStyle="1" w:styleId="ToRdaliugrupes">
    <w:name w:val="ToR_daliu_grupes"/>
    <w:basedOn w:val="Pagrindinistekstas"/>
    <w:rsid w:val="00AC1E9B"/>
    <w:pPr>
      <w:numPr>
        <w:ilvl w:val="1"/>
        <w:numId w:val="2"/>
      </w:numPr>
      <w:spacing w:before="60" w:after="0" w:line="240" w:lineRule="auto"/>
      <w:ind w:left="0"/>
      <w:jc w:val="both"/>
    </w:pPr>
    <w:rPr>
      <w:rFonts w:eastAsia="Times New Roman"/>
      <w:b w:val="0"/>
      <w:szCs w:val="20"/>
      <w:lang w:val="lt-LT" w:eastAsia="lt-LT"/>
    </w:rPr>
  </w:style>
  <w:style w:type="paragraph" w:customStyle="1" w:styleId="ToRdaliugrupiupapunkciai">
    <w:name w:val="ToR_daliu_grupiu_papunkciai"/>
    <w:basedOn w:val="ToRdaliugrupes"/>
    <w:rsid w:val="00AC1E9B"/>
    <w:pPr>
      <w:numPr>
        <w:ilvl w:val="2"/>
      </w:numPr>
      <w:ind w:left="0"/>
    </w:pPr>
    <w:rPr>
      <w:b/>
    </w:rPr>
  </w:style>
  <w:style w:type="paragraph" w:customStyle="1" w:styleId="ToRdaliupapunkciupapunkciai">
    <w:name w:val="ToR_daliu_papunkciu_papunkciai"/>
    <w:basedOn w:val="ToRdaliugrupiupapunkciai"/>
    <w:rsid w:val="00AC1E9B"/>
    <w:pPr>
      <w:numPr>
        <w:ilvl w:val="3"/>
      </w:numPr>
      <w:ind w:left="0"/>
    </w:pPr>
  </w:style>
  <w:style w:type="paragraph" w:customStyle="1" w:styleId="NormalES">
    <w:name w:val="Normal ES"/>
    <w:basedOn w:val="prastasis"/>
    <w:link w:val="NormalESChar"/>
    <w:autoRedefine/>
    <w:qFormat/>
    <w:rsid w:val="00BB5E46"/>
    <w:pPr>
      <w:spacing w:after="0" w:line="240" w:lineRule="auto"/>
      <w:ind w:firstLine="851"/>
      <w:contextualSpacing/>
      <w:jc w:val="both"/>
    </w:pPr>
    <w:rPr>
      <w:sz w:val="22"/>
      <w:lang w:val="x-none"/>
    </w:rPr>
  </w:style>
  <w:style w:type="character" w:customStyle="1" w:styleId="NormalESChar">
    <w:name w:val="Normal ES Char"/>
    <w:link w:val="NormalES"/>
    <w:rsid w:val="00BB5E46"/>
    <w:rPr>
      <w:rFonts w:ascii="Times New Roman" w:eastAsia="Calibri" w:hAnsi="Times New Roman" w:cs="Times New Roman"/>
      <w:b/>
      <w:color w:val="44697D"/>
      <w:lang w:val="x-none"/>
    </w:rPr>
  </w:style>
  <w:style w:type="table" w:customStyle="1" w:styleId="LightList-Accent61">
    <w:name w:val="Light List - Accent 61"/>
    <w:basedOn w:val="prastojilentel"/>
    <w:next w:val="viesussraas6parykinimas"/>
    <w:uiPriority w:val="61"/>
    <w:rsid w:val="00AC1E9B"/>
    <w:pPr>
      <w:spacing w:after="0" w:line="240" w:lineRule="auto"/>
    </w:pPr>
    <w:rPr>
      <w:rFonts w:ascii="Calibri" w:eastAsia="Times New Roman" w:hAnsi="Calibri" w:cs="Times New Roman"/>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AC1E9B"/>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SraopastraipaDiagrama">
    <w:name w:val="Sąrašo pastraipa Diagrama"/>
    <w:aliases w:val="Sąrašo pastraipa.Bullet Diagrama,Bullet EY Diagrama,Sąrašo pastraipa1 Diagrama,Numbering Diagrama,ERP-List Paragraph Diagrama,List Paragraph11 Diagrama,List Paragraph1 Diagrama,Sąrašo pastraipa.Bullet1 Diagrama,Buletai Diagrama"/>
    <w:link w:val="Sraopastraipa"/>
    <w:uiPriority w:val="34"/>
    <w:qFormat/>
    <w:locked/>
    <w:rsid w:val="00AC1E9B"/>
    <w:rPr>
      <w:rFonts w:ascii="Arial" w:eastAsia="Calibri" w:hAnsi="Arial" w:cs="Times New Roman"/>
      <w:b/>
      <w:color w:val="44697D"/>
      <w:sz w:val="28"/>
      <w:lang w:val="x-none"/>
    </w:rPr>
  </w:style>
  <w:style w:type="paragraph" w:customStyle="1" w:styleId="Sraopastraipa4">
    <w:name w:val="Sąrašo pastraipa4"/>
    <w:basedOn w:val="prastasis"/>
    <w:uiPriority w:val="99"/>
    <w:qFormat/>
    <w:rsid w:val="00AC1E9B"/>
    <w:pPr>
      <w:spacing w:after="0" w:line="240" w:lineRule="auto"/>
      <w:ind w:left="720"/>
      <w:contextualSpacing/>
    </w:pPr>
    <w:rPr>
      <w:rFonts w:eastAsia="Times New Roman"/>
      <w:szCs w:val="24"/>
      <w:lang w:val="en-GB"/>
    </w:rPr>
  </w:style>
  <w:style w:type="table" w:styleId="Spalvotasspalvinimas5parykinimas">
    <w:name w:val="Colorful Shading Accent 5"/>
    <w:basedOn w:val="prastojilentel"/>
    <w:uiPriority w:val="71"/>
    <w:rsid w:val="00AC1E9B"/>
    <w:pPr>
      <w:spacing w:after="0" w:line="240" w:lineRule="auto"/>
    </w:pPr>
    <w:rPr>
      <w:rFonts w:ascii="Calibri" w:eastAsia="Calibri" w:hAnsi="Calibri" w:cs="Times New Roman"/>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customStyle="1" w:styleId="bulletai1">
    <w:name w:val="bulletai 1"/>
    <w:basedOn w:val="prastasis"/>
    <w:rsid w:val="00AC1E9B"/>
    <w:pPr>
      <w:numPr>
        <w:numId w:val="3"/>
      </w:numPr>
      <w:spacing w:before="120" w:after="120" w:line="240" w:lineRule="auto"/>
      <w:jc w:val="both"/>
    </w:pPr>
    <w:rPr>
      <w:rFonts w:eastAsia="Times New Roman"/>
      <w:szCs w:val="24"/>
      <w:lang w:val="en-US"/>
    </w:rPr>
  </w:style>
  <w:style w:type="paragraph" w:customStyle="1" w:styleId="bulletai2">
    <w:name w:val="bulletai 2"/>
    <w:basedOn w:val="bulletai1"/>
    <w:rsid w:val="00AC1E9B"/>
    <w:pPr>
      <w:numPr>
        <w:ilvl w:val="1"/>
      </w:numPr>
      <w:tabs>
        <w:tab w:val="clear" w:pos="2268"/>
      </w:tabs>
      <w:ind w:left="792" w:hanging="432"/>
    </w:pPr>
  </w:style>
  <w:style w:type="table" w:customStyle="1" w:styleId="TableGrid1">
    <w:name w:val="Table Grid1"/>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basedOn w:val="prastasis"/>
    <w:rsid w:val="00AC1E9B"/>
    <w:pPr>
      <w:spacing w:before="100" w:beforeAutospacing="1" w:after="100" w:afterAutospacing="1" w:line="240" w:lineRule="auto"/>
    </w:pPr>
    <w:rPr>
      <w:rFonts w:eastAsia="Times New Roman"/>
      <w:szCs w:val="24"/>
      <w:lang w:eastAsia="lt-LT"/>
    </w:rPr>
  </w:style>
  <w:style w:type="table" w:customStyle="1" w:styleId="TableGrid2">
    <w:name w:val="Table Grid2"/>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prastasis"/>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table" w:customStyle="1" w:styleId="LightList-Accent62">
    <w:name w:val="Light List - Accent 62"/>
    <w:basedOn w:val="prastojilentel"/>
    <w:next w:val="viesussraas6parykinimas"/>
    <w:uiPriority w:val="61"/>
    <w:rsid w:val="00AC1E9B"/>
    <w:pPr>
      <w:spacing w:after="0" w:line="240" w:lineRule="auto"/>
    </w:pPr>
    <w:rPr>
      <w:rFonts w:ascii="Calibri" w:eastAsia="Times New Roman" w:hAnsi="Calibri" w:cs="Times New Roman"/>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customStyle="1" w:styleId="ListBullet1">
    <w:name w:val="List Bullet 1"/>
    <w:basedOn w:val="prastasis"/>
    <w:rsid w:val="00AC1E9B"/>
    <w:pPr>
      <w:numPr>
        <w:numId w:val="5"/>
      </w:numPr>
      <w:spacing w:before="120" w:after="0" w:line="240" w:lineRule="auto"/>
      <w:jc w:val="both"/>
    </w:pPr>
    <w:rPr>
      <w:rFonts w:eastAsia="Arial Unicode MS" w:cs="Arial"/>
      <w:sz w:val="20"/>
      <w:szCs w:val="20"/>
    </w:rPr>
  </w:style>
  <w:style w:type="paragraph" w:customStyle="1" w:styleId="Specif">
    <w:name w:val="Specif"/>
    <w:basedOn w:val="prastasis"/>
    <w:link w:val="SpecifChar1"/>
    <w:autoRedefine/>
    <w:rsid w:val="00AC1E9B"/>
    <w:pPr>
      <w:spacing w:before="120" w:after="120" w:line="240" w:lineRule="auto"/>
      <w:ind w:firstLine="340"/>
      <w:jc w:val="both"/>
    </w:pPr>
    <w:rPr>
      <w:rFonts w:ascii="Times-Italic" w:eastAsia="Times New Roman" w:hAnsi="Times-Italic"/>
      <w:color w:val="000000"/>
      <w:spacing w:val="-2"/>
      <w:szCs w:val="24"/>
      <w:lang w:val="x-none"/>
    </w:rPr>
  </w:style>
  <w:style w:type="paragraph" w:customStyle="1" w:styleId="Bulletspecif">
    <w:name w:val="Bullet_specif"/>
    <w:basedOn w:val="Specif"/>
    <w:autoRedefine/>
    <w:rsid w:val="00AC1E9B"/>
    <w:pPr>
      <w:numPr>
        <w:numId w:val="6"/>
      </w:numPr>
      <w:tabs>
        <w:tab w:val="left" w:pos="401"/>
      </w:tabs>
      <w:spacing w:before="0" w:after="0"/>
      <w:ind w:left="1571"/>
      <w:jc w:val="left"/>
    </w:pPr>
    <w:rPr>
      <w:rFonts w:ascii="Times New Roman" w:hAnsi="Times New Roman"/>
    </w:rPr>
  </w:style>
  <w:style w:type="character" w:customStyle="1" w:styleId="SpecifChar1">
    <w:name w:val="Specif Char1"/>
    <w:link w:val="Specif"/>
    <w:rsid w:val="00AC1E9B"/>
    <w:rPr>
      <w:rFonts w:ascii="Times-Italic" w:eastAsia="Times New Roman" w:hAnsi="Times-Italic" w:cs="Times New Roman"/>
      <w:b/>
      <w:color w:val="000000"/>
      <w:spacing w:val="-2"/>
      <w:sz w:val="28"/>
      <w:szCs w:val="24"/>
      <w:lang w:val="x-none"/>
    </w:rPr>
  </w:style>
  <w:style w:type="paragraph" w:customStyle="1" w:styleId="Hyperlink11">
    <w:name w:val="Hyperlink11"/>
    <w:basedOn w:val="prastasis"/>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GB"/>
    </w:rPr>
  </w:style>
  <w:style w:type="paragraph" w:customStyle="1" w:styleId="Specifund">
    <w:name w:val="Specif_und"/>
    <w:basedOn w:val="Specif"/>
    <w:autoRedefine/>
    <w:rsid w:val="00AC1E9B"/>
    <w:pPr>
      <w:ind w:left="340" w:firstLine="0"/>
    </w:pPr>
    <w:rPr>
      <w:u w:val="single"/>
    </w:rPr>
  </w:style>
  <w:style w:type="character" w:customStyle="1" w:styleId="googqs-tidbit-0">
    <w:name w:val="goog_qs-tidbit-0"/>
    <w:rsid w:val="00AC1E9B"/>
  </w:style>
  <w:style w:type="paragraph" w:customStyle="1" w:styleId="EYSIGNATURE">
    <w:name w:val="EY SIGNATURE"/>
    <w:basedOn w:val="prastasis"/>
    <w:rsid w:val="00AC1E9B"/>
    <w:pPr>
      <w:widowControl w:val="0"/>
      <w:tabs>
        <w:tab w:val="left" w:pos="4680"/>
      </w:tabs>
      <w:overflowPunct w:val="0"/>
      <w:autoSpaceDE w:val="0"/>
      <w:autoSpaceDN w:val="0"/>
      <w:adjustRightInd w:val="0"/>
      <w:spacing w:after="80" w:line="280" w:lineRule="atLeast"/>
      <w:jc w:val="both"/>
      <w:textAlignment w:val="baseline"/>
    </w:pPr>
    <w:rPr>
      <w:rFonts w:eastAsia="Times New Roman"/>
      <w:sz w:val="22"/>
      <w:szCs w:val="20"/>
      <w:lang w:val="en-US"/>
    </w:rPr>
  </w:style>
  <w:style w:type="paragraph" w:customStyle="1" w:styleId="Normalfirstline">
    <w:name w:val="Normal first line"/>
    <w:basedOn w:val="prastasis"/>
    <w:link w:val="NormalfirstlineChar"/>
    <w:rsid w:val="00AC1E9B"/>
    <w:pPr>
      <w:suppressAutoHyphens/>
      <w:spacing w:after="0" w:line="360" w:lineRule="auto"/>
      <w:ind w:firstLine="540"/>
      <w:jc w:val="both"/>
    </w:pPr>
    <w:rPr>
      <w:rFonts w:ascii="Verdana" w:eastAsia="Times New Roman" w:hAnsi="Verdana"/>
      <w:color w:val="000000"/>
      <w:sz w:val="22"/>
      <w:szCs w:val="24"/>
      <w:lang w:val="en-GB" w:eastAsia="ar-SA"/>
    </w:rPr>
  </w:style>
  <w:style w:type="character" w:customStyle="1" w:styleId="NormalfirstlineChar">
    <w:name w:val="Normal first line Char"/>
    <w:link w:val="Normalfirstline"/>
    <w:rsid w:val="00AC1E9B"/>
    <w:rPr>
      <w:rFonts w:ascii="Verdana" w:eastAsia="Times New Roman" w:hAnsi="Verdana" w:cs="Times New Roman"/>
      <w:b/>
      <w:color w:val="000000"/>
      <w:szCs w:val="24"/>
      <w:lang w:val="en-GB" w:eastAsia="ar-SA"/>
    </w:rPr>
  </w:style>
  <w:style w:type="paragraph" w:customStyle="1" w:styleId="Body">
    <w:name w:val="Body"/>
    <w:basedOn w:val="bodybody"/>
    <w:qFormat/>
    <w:rsid w:val="00AC1E9B"/>
  </w:style>
  <w:style w:type="paragraph" w:customStyle="1" w:styleId="Bullets1">
    <w:name w:val="Bullets1"/>
    <w:basedOn w:val="Pagrindinistekstas"/>
    <w:rsid w:val="00AC1E9B"/>
    <w:pPr>
      <w:numPr>
        <w:numId w:val="7"/>
      </w:numPr>
      <w:spacing w:after="100" w:line="360" w:lineRule="auto"/>
      <w:jc w:val="both"/>
    </w:pPr>
    <w:rPr>
      <w:rFonts w:eastAsia="Times New Roman"/>
      <w:szCs w:val="24"/>
      <w:lang w:eastAsia="lt-LT"/>
    </w:rPr>
  </w:style>
  <w:style w:type="paragraph" w:customStyle="1" w:styleId="EYbullet1stlevel">
    <w:name w:val="EY bullet 1st level"/>
    <w:basedOn w:val="prastasis"/>
    <w:link w:val="EYbullet1stlevelChar"/>
    <w:rsid w:val="00AC1E9B"/>
    <w:pPr>
      <w:numPr>
        <w:numId w:val="8"/>
      </w:numPr>
      <w:tabs>
        <w:tab w:val="left" w:pos="851"/>
      </w:tabs>
      <w:adjustRightInd w:val="0"/>
      <w:spacing w:before="40" w:after="60" w:line="260" w:lineRule="atLeast"/>
      <w:jc w:val="both"/>
      <w:textAlignment w:val="baseline"/>
    </w:pPr>
    <w:rPr>
      <w:rFonts w:eastAsia="SimSun"/>
      <w:kern w:val="12"/>
      <w:sz w:val="20"/>
      <w:szCs w:val="24"/>
    </w:rPr>
  </w:style>
  <w:style w:type="character" w:customStyle="1" w:styleId="EYbullet1stlevelChar">
    <w:name w:val="EY bullet 1st level Char"/>
    <w:basedOn w:val="Numatytasispastraiposriftas"/>
    <w:link w:val="EYbullet1stlevel"/>
    <w:rsid w:val="00AC1E9B"/>
    <w:rPr>
      <w:rFonts w:ascii="Times New Roman" w:eastAsia="SimSun" w:hAnsi="Times New Roman" w:cs="Times New Roman"/>
      <w:b/>
      <w:kern w:val="12"/>
      <w:sz w:val="20"/>
      <w:szCs w:val="24"/>
    </w:rPr>
  </w:style>
  <w:style w:type="paragraph" w:customStyle="1" w:styleId="ttext">
    <w:name w:val="ttext"/>
    <w:basedOn w:val="prastasis"/>
    <w:link w:val="ttextChar"/>
    <w:qFormat/>
    <w:rsid w:val="00BB5E46"/>
    <w:pPr>
      <w:adjustRightInd w:val="0"/>
      <w:spacing w:before="120" w:after="120" w:line="260" w:lineRule="atLeast"/>
      <w:jc w:val="center"/>
      <w:textAlignment w:val="baseline"/>
    </w:pPr>
    <w:rPr>
      <w:rFonts w:eastAsia="Times New Roman"/>
      <w:kern w:val="12"/>
      <w:sz w:val="24"/>
      <w:szCs w:val="24"/>
      <w:lang w:eastAsia="lt-LT"/>
    </w:rPr>
  </w:style>
  <w:style w:type="character" w:customStyle="1" w:styleId="ttextChar">
    <w:name w:val="ttext Char"/>
    <w:basedOn w:val="Numatytasispastraiposriftas"/>
    <w:link w:val="ttext"/>
    <w:rsid w:val="00BB5E46"/>
    <w:rPr>
      <w:rFonts w:ascii="Times New Roman" w:eastAsia="Times New Roman" w:hAnsi="Times New Roman" w:cs="Times New Roman"/>
      <w:b/>
      <w:color w:val="44697D"/>
      <w:kern w:val="12"/>
      <w:sz w:val="24"/>
      <w:szCs w:val="24"/>
      <w:lang w:eastAsia="lt-LT"/>
    </w:rPr>
  </w:style>
  <w:style w:type="paragraph" w:customStyle="1" w:styleId="EYBulletedList1">
    <w:name w:val="EY Bulleted List 1"/>
    <w:rsid w:val="00AC1E9B"/>
    <w:pPr>
      <w:widowControl w:val="0"/>
      <w:numPr>
        <w:numId w:val="9"/>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paragraph" w:customStyle="1" w:styleId="EYBulletedList3">
    <w:name w:val="EY Bulleted List 3"/>
    <w:rsid w:val="00AC1E9B"/>
    <w:pPr>
      <w:widowControl w:val="0"/>
      <w:numPr>
        <w:ilvl w:val="2"/>
        <w:numId w:val="9"/>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character" w:customStyle="1" w:styleId="FootnoteTextChar1">
    <w:name w:val="Footnote Text Char1"/>
    <w:aliases w:val="Car Char1,Footnote Char1, Car Char1"/>
    <w:uiPriority w:val="99"/>
    <w:rsid w:val="00AC1E9B"/>
    <w:rPr>
      <w:rFonts w:ascii="Times New Roman" w:eastAsia="Times New Roman" w:hAnsi="Times New Roman" w:cs="Times New Roman"/>
      <w:sz w:val="20"/>
      <w:szCs w:val="20"/>
      <w:lang w:val="en-GB"/>
    </w:rPr>
  </w:style>
  <w:style w:type="character" w:styleId="Dokumentoinaosnumeris">
    <w:name w:val="endnote reference"/>
    <w:basedOn w:val="Numatytasispastraiposriftas"/>
    <w:rsid w:val="00AC1E9B"/>
    <w:rPr>
      <w:vertAlign w:val="superscript"/>
    </w:rPr>
  </w:style>
  <w:style w:type="paragraph" w:customStyle="1" w:styleId="Buletas">
    <w:name w:val="Buletas"/>
    <w:basedOn w:val="BodyTextVSD"/>
    <w:link w:val="BuletasChar"/>
    <w:qFormat/>
    <w:rsid w:val="001355D5"/>
    <w:pPr>
      <w:numPr>
        <w:numId w:val="10"/>
      </w:numPr>
    </w:pPr>
    <w:rPr>
      <w:szCs w:val="18"/>
      <w:lang w:val="lt-LT"/>
    </w:rPr>
  </w:style>
  <w:style w:type="character" w:customStyle="1" w:styleId="BodyText11Char">
    <w:name w:val="Body Text11 Char"/>
    <w:basedOn w:val="Numatytasispastraiposriftas"/>
    <w:link w:val="BodyText11"/>
    <w:rsid w:val="00AC1E9B"/>
    <w:rPr>
      <w:rFonts w:ascii="TimesLT" w:eastAsia="Arial" w:hAnsi="TimesLT" w:cs="Times New Roman"/>
      <w:sz w:val="20"/>
      <w:szCs w:val="20"/>
      <w:lang w:val="en-US" w:eastAsia="ar-SA"/>
    </w:rPr>
  </w:style>
  <w:style w:type="character" w:customStyle="1" w:styleId="BodyTextVSDChar">
    <w:name w:val="Body Text VSD Char"/>
    <w:basedOn w:val="BodyText11Char"/>
    <w:link w:val="BodyTextVSD"/>
    <w:rsid w:val="00D57C51"/>
    <w:rPr>
      <w:rFonts w:ascii="Arial" w:eastAsia="Times New Roman" w:hAnsi="Arial" w:cs="Times New Roman"/>
      <w:sz w:val="20"/>
      <w:szCs w:val="24"/>
      <w:lang w:val="en-US" w:eastAsia="lt-LT"/>
    </w:rPr>
  </w:style>
  <w:style w:type="character" w:customStyle="1" w:styleId="BuletasChar">
    <w:name w:val="Buletas Char"/>
    <w:basedOn w:val="BodyTextVSDChar"/>
    <w:link w:val="Buletas"/>
    <w:rsid w:val="001355D5"/>
    <w:rPr>
      <w:rFonts w:ascii="Arial" w:eastAsia="Times New Roman" w:hAnsi="Arial" w:cs="Times New Roman"/>
      <w:sz w:val="20"/>
      <w:szCs w:val="18"/>
      <w:lang w:val="en-US" w:eastAsia="lt-LT"/>
    </w:rPr>
  </w:style>
  <w:style w:type="character" w:styleId="Nerykuspabraukimas">
    <w:name w:val="Subtle Emphasis"/>
    <w:basedOn w:val="Numatytasispastraiposriftas"/>
    <w:uiPriority w:val="19"/>
    <w:qFormat/>
    <w:rsid w:val="00AC1E9B"/>
    <w:rPr>
      <w:rFonts w:asciiTheme="minorHAnsi" w:hAnsiTheme="minorHAnsi"/>
      <w:i/>
      <w:iCs/>
      <w:color w:val="54A3E2" w:themeColor="text1" w:themeTint="7F"/>
      <w:sz w:val="18"/>
    </w:rPr>
  </w:style>
  <w:style w:type="paragraph" w:styleId="Pataisymai">
    <w:name w:val="Revision"/>
    <w:hidden/>
    <w:uiPriority w:val="99"/>
    <w:semiHidden/>
    <w:rsid w:val="00AC1E9B"/>
    <w:pPr>
      <w:spacing w:after="0" w:line="240" w:lineRule="auto"/>
    </w:pPr>
    <w:rPr>
      <w:rFonts w:ascii="Times New Roman" w:eastAsia="Times New Roman" w:hAnsi="Times New Roman" w:cs="Times New Roman"/>
      <w:sz w:val="24"/>
    </w:rPr>
  </w:style>
  <w:style w:type="paragraph" w:customStyle="1" w:styleId="BULLETLENTELE">
    <w:name w:val="BULLETLENTELE"/>
    <w:basedOn w:val="ListParagraph2"/>
    <w:link w:val="BULLETLENTELEChar"/>
    <w:qFormat/>
    <w:rsid w:val="00AC1E9B"/>
    <w:pPr>
      <w:numPr>
        <w:numId w:val="11"/>
      </w:numPr>
    </w:pPr>
    <w:rPr>
      <w:rFonts w:eastAsia="Arial"/>
      <w:color w:val="000000"/>
    </w:rPr>
  </w:style>
  <w:style w:type="character" w:customStyle="1" w:styleId="ListParagraph2Char">
    <w:name w:val="List Paragraph2 Char"/>
    <w:aliases w:val="Lentele Char,List Paragraph22 Char,List Paragraph21 Char"/>
    <w:basedOn w:val="Numatytasispastraiposriftas"/>
    <w:link w:val="ListParagraph2"/>
    <w:uiPriority w:val="34"/>
    <w:rsid w:val="00C85109"/>
    <w:rPr>
      <w:rFonts w:ascii="Arial" w:eastAsia="Times New Roman" w:hAnsi="Arial" w:cs="Times New Roman"/>
      <w:sz w:val="20"/>
      <w:szCs w:val="24"/>
      <w:lang w:eastAsia="lt-LT"/>
    </w:rPr>
  </w:style>
  <w:style w:type="character" w:customStyle="1" w:styleId="BULLETLENTELEChar">
    <w:name w:val="BULLETLENTELE Char"/>
    <w:basedOn w:val="ListParagraph2Char"/>
    <w:link w:val="BULLETLENTELE"/>
    <w:rsid w:val="00AC1E9B"/>
    <w:rPr>
      <w:rFonts w:ascii="Arial" w:eastAsia="Arial" w:hAnsi="Arial" w:cs="Times New Roman"/>
      <w:color w:val="000000"/>
      <w:sz w:val="20"/>
      <w:szCs w:val="24"/>
      <w:lang w:eastAsia="lt-LT"/>
    </w:rPr>
  </w:style>
  <w:style w:type="character" w:styleId="Rykuspabraukimas">
    <w:name w:val="Intense Emphasis"/>
    <w:basedOn w:val="Numatytasispastraiposriftas"/>
    <w:uiPriority w:val="21"/>
    <w:rsid w:val="00FE37F4"/>
    <w:rPr>
      <w:rFonts w:ascii="Arial" w:hAnsi="Arial"/>
      <w:b w:val="0"/>
      <w:bCs/>
      <w:i/>
      <w:iCs/>
      <w:color w:val="44697D"/>
      <w:sz w:val="22"/>
    </w:rPr>
  </w:style>
  <w:style w:type="paragraph" w:customStyle="1" w:styleId="Tekstas">
    <w:name w:val="Tekstas"/>
    <w:basedOn w:val="Pagrindiniotekstotrauka"/>
    <w:rsid w:val="00AC1E9B"/>
    <w:pPr>
      <w:numPr>
        <w:numId w:val="12"/>
      </w:numPr>
      <w:spacing w:after="0" w:line="288" w:lineRule="auto"/>
      <w:ind w:left="0" w:firstLine="720"/>
      <w:jc w:val="both"/>
    </w:pPr>
    <w:rPr>
      <w:rFonts w:eastAsia="Times New Roman"/>
      <w:b w:val="0"/>
      <w:sz w:val="24"/>
      <w:szCs w:val="20"/>
    </w:rPr>
  </w:style>
  <w:style w:type="paragraph" w:customStyle="1" w:styleId="MAZAS">
    <w:name w:val="MAZAS"/>
    <w:rsid w:val="00AC1E9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table" w:customStyle="1" w:styleId="TableGrid7">
    <w:name w:val="Table Grid7"/>
    <w:basedOn w:val="prastojilentel"/>
    <w:next w:val="Lentelstinklelis"/>
    <w:uiPriority w:val="59"/>
    <w:rsid w:val="00AC1E9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AC1E9B"/>
    <w:pPr>
      <w:spacing w:after="0" w:line="240" w:lineRule="auto"/>
    </w:pPr>
    <w:rPr>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paragraph" w:customStyle="1" w:styleId="tmsnrmn">
    <w:name w:val="tmsnrmn"/>
    <w:basedOn w:val="prastasis"/>
    <w:link w:val="tmsnrmnChar"/>
    <w:qFormat/>
    <w:rsid w:val="00BB5E46"/>
    <w:pPr>
      <w:spacing w:after="0" w:line="240" w:lineRule="auto"/>
    </w:pPr>
    <w:rPr>
      <w:sz w:val="24"/>
      <w:szCs w:val="24"/>
    </w:rPr>
  </w:style>
  <w:style w:type="table" w:customStyle="1" w:styleId="TableGrid12">
    <w:name w:val="Table Grid12"/>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msnrmnChar">
    <w:name w:val="tmsnrmn Char"/>
    <w:basedOn w:val="Numatytasispastraiposriftas"/>
    <w:link w:val="tmsnrmn"/>
    <w:rsid w:val="00BB5E46"/>
    <w:rPr>
      <w:rFonts w:ascii="Times New Roman" w:eastAsia="Calibri" w:hAnsi="Times New Roman" w:cs="Times New Roman"/>
      <w:b/>
      <w:sz w:val="24"/>
      <w:szCs w:val="24"/>
    </w:rPr>
  </w:style>
  <w:style w:type="table" w:customStyle="1" w:styleId="MediumGrid3-Accent21">
    <w:name w:val="Medium Grid 3 - Accent 21"/>
    <w:basedOn w:val="prastojilentel"/>
    <w:next w:val="3vidutinistinklelis2parykinimas"/>
    <w:uiPriority w:val="69"/>
    <w:rsid w:val="00AC1E9B"/>
    <w:pPr>
      <w:spacing w:after="0" w:line="240" w:lineRule="auto"/>
    </w:pPr>
    <w:rPr>
      <w:rFonts w:ascii="Calibri" w:eastAsia="Calibri" w:hAnsi="Calibri" w:cs="Times New Roman"/>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customStyle="1" w:styleId="Style1">
    <w:name w:val="Style1"/>
    <w:basedOn w:val="prastasis"/>
    <w:link w:val="Style1Char"/>
    <w:autoRedefine/>
    <w:qFormat/>
    <w:rsid w:val="00BB5E46"/>
    <w:pPr>
      <w:numPr>
        <w:ilvl w:val="1"/>
        <w:numId w:val="13"/>
      </w:numPr>
      <w:tabs>
        <w:tab w:val="clear" w:pos="1440"/>
        <w:tab w:val="num" w:pos="1080"/>
      </w:tabs>
      <w:spacing w:before="100" w:beforeAutospacing="1" w:after="100" w:afterAutospacing="1" w:line="240" w:lineRule="auto"/>
      <w:ind w:left="2232" w:hanging="1632"/>
      <w:jc w:val="both"/>
    </w:pPr>
    <w:rPr>
      <w:rFonts w:eastAsia="Times New Roman"/>
      <w:b w:val="0"/>
      <w:sz w:val="24"/>
      <w:szCs w:val="24"/>
    </w:rPr>
  </w:style>
  <w:style w:type="table" w:customStyle="1" w:styleId="TableGrid13">
    <w:name w:val="Table Grid13"/>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AC1E9B"/>
    <w:pPr>
      <w:spacing w:after="0" w:line="240" w:lineRule="auto"/>
    </w:pPr>
    <w:rPr>
      <w:rFonts w:ascii="Calibri" w:eastAsia="Calibri" w:hAnsi="Calibri" w:cs="Times New Roman"/>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customStyle="1" w:styleId="AlnostextBuleted">
    <w:name w:val="Alnos text Buleted"/>
    <w:basedOn w:val="prastasis"/>
    <w:link w:val="AlnostextBuletedChar"/>
    <w:rsid w:val="00AC1E9B"/>
    <w:pPr>
      <w:numPr>
        <w:numId w:val="15"/>
      </w:numPr>
      <w:spacing w:before="120" w:after="0" w:line="240" w:lineRule="auto"/>
      <w:contextualSpacing/>
      <w:jc w:val="both"/>
    </w:pPr>
    <w:rPr>
      <w:rFonts w:eastAsia="MS Mincho"/>
      <w:b w:val="0"/>
      <w:sz w:val="20"/>
      <w:szCs w:val="24"/>
    </w:rPr>
  </w:style>
  <w:style w:type="character" w:customStyle="1" w:styleId="AlnostextBuletedChar">
    <w:name w:val="Alnos text Buleted Char"/>
    <w:link w:val="AlnostextBuleted"/>
    <w:rsid w:val="00AC1E9B"/>
    <w:rPr>
      <w:rFonts w:ascii="Times New Roman" w:eastAsia="MS Mincho" w:hAnsi="Times New Roman" w:cs="Times New Roman"/>
      <w:sz w:val="20"/>
      <w:szCs w:val="24"/>
    </w:rPr>
  </w:style>
  <w:style w:type="character" w:customStyle="1" w:styleId="Style1Char">
    <w:name w:val="Style1 Char"/>
    <w:link w:val="Style1"/>
    <w:rsid w:val="00BB5E46"/>
    <w:rPr>
      <w:rFonts w:ascii="Times New Roman" w:eastAsia="Times New Roman" w:hAnsi="Times New Roman" w:cs="Times New Roman"/>
      <w:sz w:val="24"/>
      <w:szCs w:val="24"/>
    </w:rPr>
  </w:style>
  <w:style w:type="paragraph" w:customStyle="1" w:styleId="Style5">
    <w:name w:val="Style5"/>
    <w:basedOn w:val="prastasis"/>
    <w:link w:val="Style5Char"/>
    <w:rsid w:val="00BB5E46"/>
    <w:pPr>
      <w:spacing w:after="80" w:line="240" w:lineRule="auto"/>
      <w:jc w:val="both"/>
    </w:pPr>
    <w:rPr>
      <w:b w:val="0"/>
      <w:sz w:val="24"/>
      <w:szCs w:val="20"/>
      <w:lang w:val="x-none" w:eastAsia="x-none"/>
    </w:rPr>
  </w:style>
  <w:style w:type="character" w:customStyle="1" w:styleId="Style5Char">
    <w:name w:val="Style5 Char"/>
    <w:link w:val="Style5"/>
    <w:rsid w:val="00BB5E46"/>
    <w:rPr>
      <w:rFonts w:ascii="Times New Roman" w:eastAsia="Calibri" w:hAnsi="Times New Roman" w:cs="Times New Roman"/>
      <w:sz w:val="24"/>
      <w:szCs w:val="20"/>
      <w:lang w:val="x-none" w:eastAsia="x-none"/>
    </w:rPr>
  </w:style>
  <w:style w:type="paragraph" w:customStyle="1" w:styleId="BUL2">
    <w:name w:val="BUL2"/>
    <w:basedOn w:val="Buletas"/>
    <w:link w:val="BUL2Char"/>
    <w:qFormat/>
    <w:rsid w:val="00254CB2"/>
    <w:pPr>
      <w:numPr>
        <w:ilvl w:val="1"/>
      </w:numPr>
      <w:tabs>
        <w:tab w:val="left" w:pos="993"/>
      </w:tabs>
      <w:ind w:left="993"/>
    </w:pPr>
  </w:style>
  <w:style w:type="character" w:customStyle="1" w:styleId="BUL2Char">
    <w:name w:val="BUL2 Char"/>
    <w:basedOn w:val="BuletasChar"/>
    <w:link w:val="BUL2"/>
    <w:rsid w:val="00254CB2"/>
    <w:rPr>
      <w:rFonts w:ascii="Arial" w:eastAsia="Times New Roman" w:hAnsi="Arial" w:cs="Times New Roman"/>
      <w:sz w:val="20"/>
      <w:szCs w:val="18"/>
      <w:lang w:val="en-US" w:eastAsia="lt-LT"/>
    </w:rPr>
  </w:style>
  <w:style w:type="paragraph" w:customStyle="1" w:styleId="xl78">
    <w:name w:val="xl78"/>
    <w:basedOn w:val="prastasis"/>
    <w:rsid w:val="005054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val="0"/>
      <w:sz w:val="20"/>
      <w:szCs w:val="20"/>
      <w:lang w:eastAsia="lt-LT"/>
    </w:rPr>
  </w:style>
  <w:style w:type="table" w:customStyle="1" w:styleId="3sraolentel1parykinimas1">
    <w:name w:val="3 sąrašo lentelė – 1 paryškinimas1"/>
    <w:basedOn w:val="prastojilentel"/>
    <w:uiPriority w:val="48"/>
    <w:rsid w:val="000A2C26"/>
    <w:pPr>
      <w:spacing w:after="0" w:line="240" w:lineRule="auto"/>
    </w:pPr>
    <w:tblPr>
      <w:tblStyleRowBandSize w:val="1"/>
      <w:tblStyleColBandSize w:val="1"/>
      <w:tblBorders>
        <w:top w:val="single" w:sz="4" w:space="0" w:color="5F7530" w:themeColor="accent1"/>
        <w:left w:val="single" w:sz="4" w:space="0" w:color="5F7530" w:themeColor="accent1"/>
        <w:bottom w:val="single" w:sz="4" w:space="0" w:color="5F7530" w:themeColor="accent1"/>
        <w:right w:val="single" w:sz="4" w:space="0" w:color="5F7530" w:themeColor="accent1"/>
      </w:tblBorders>
    </w:tblPr>
    <w:tblStylePr w:type="firstRow">
      <w:rPr>
        <w:b/>
        <w:bCs/>
        <w:color w:val="FFFFFF" w:themeColor="background1"/>
      </w:rPr>
      <w:tblPr/>
      <w:tcPr>
        <w:shd w:val="clear" w:color="auto" w:fill="5F7530" w:themeFill="accent1"/>
      </w:tcPr>
    </w:tblStylePr>
    <w:tblStylePr w:type="lastRow">
      <w:rPr>
        <w:b/>
        <w:bCs/>
      </w:rPr>
      <w:tblPr/>
      <w:tcPr>
        <w:tcBorders>
          <w:top w:val="double" w:sz="4" w:space="0" w:color="5F753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7530" w:themeColor="accent1"/>
          <w:right w:val="single" w:sz="4" w:space="0" w:color="5F7530" w:themeColor="accent1"/>
        </w:tcBorders>
      </w:tcPr>
    </w:tblStylePr>
    <w:tblStylePr w:type="band1Horz">
      <w:tblPr/>
      <w:tcPr>
        <w:tcBorders>
          <w:top w:val="single" w:sz="4" w:space="0" w:color="5F7530" w:themeColor="accent1"/>
          <w:bottom w:val="single" w:sz="4" w:space="0" w:color="5F753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7530" w:themeColor="accent1"/>
          <w:left w:val="nil"/>
        </w:tcBorders>
      </w:tcPr>
    </w:tblStylePr>
    <w:tblStylePr w:type="swCell">
      <w:tblPr/>
      <w:tcPr>
        <w:tcBorders>
          <w:top w:val="double" w:sz="4" w:space="0" w:color="5F7530" w:themeColor="accent1"/>
          <w:right w:val="nil"/>
        </w:tcBorders>
      </w:tcPr>
    </w:tblStylePr>
  </w:style>
  <w:style w:type="paragraph" w:styleId="Dokumentoinaostekstas">
    <w:name w:val="endnote text"/>
    <w:basedOn w:val="prastasis"/>
    <w:link w:val="DokumentoinaostekstasDiagrama"/>
    <w:uiPriority w:val="99"/>
    <w:semiHidden/>
    <w:unhideWhenUsed/>
    <w:rsid w:val="0087578A"/>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7578A"/>
    <w:rPr>
      <w:rFonts w:ascii="Arial" w:eastAsia="Calibri" w:hAnsi="Arial" w:cs="Times New Roman"/>
      <w:b/>
      <w:color w:val="44697D"/>
      <w:sz w:val="20"/>
      <w:szCs w:val="20"/>
    </w:rPr>
  </w:style>
  <w:style w:type="paragraph" w:customStyle="1" w:styleId="Text1">
    <w:name w:val="Text 1"/>
    <w:basedOn w:val="prastasis"/>
    <w:rsid w:val="00F50703"/>
    <w:pPr>
      <w:spacing w:after="240" w:line="240" w:lineRule="auto"/>
      <w:ind w:left="482"/>
      <w:jc w:val="both"/>
    </w:pPr>
    <w:rPr>
      <w:rFonts w:eastAsia="Times New Roman"/>
      <w:b w:val="0"/>
      <w:sz w:val="24"/>
      <w:szCs w:val="20"/>
      <w:lang w:val="en-GB"/>
    </w:rPr>
  </w:style>
  <w:style w:type="paragraph" w:customStyle="1" w:styleId="VPRVTA1lygis">
    <w:name w:val="VPRV TA 1 lygis"/>
    <w:basedOn w:val="prastasis"/>
    <w:qFormat/>
    <w:rsid w:val="00D367BE"/>
    <w:pPr>
      <w:numPr>
        <w:numId w:val="16"/>
      </w:numPr>
      <w:tabs>
        <w:tab w:val="left" w:pos="709"/>
      </w:tabs>
      <w:suppressAutoHyphens/>
      <w:autoSpaceDN w:val="0"/>
      <w:spacing w:after="0" w:line="240" w:lineRule="auto"/>
      <w:jc w:val="both"/>
      <w:textAlignment w:val="baseline"/>
    </w:pPr>
    <w:rPr>
      <w:rFonts w:eastAsia="Times New Roman"/>
      <w:b w:val="0"/>
      <w:bCs/>
      <w:kern w:val="3"/>
      <w:sz w:val="24"/>
      <w:szCs w:val="24"/>
      <w:lang w:eastAsia="en-GB"/>
    </w:rPr>
  </w:style>
  <w:style w:type="paragraph" w:customStyle="1" w:styleId="VPRV2lygis">
    <w:name w:val="VPRV 2 lygis"/>
    <w:basedOn w:val="VPRVTA1lygis"/>
    <w:link w:val="VPRV2lygisChar"/>
    <w:rsid w:val="00BB5E46"/>
    <w:pPr>
      <w:numPr>
        <w:ilvl w:val="1"/>
      </w:numPr>
      <w:tabs>
        <w:tab w:val="clear" w:pos="709"/>
        <w:tab w:val="left" w:pos="993"/>
      </w:tabs>
    </w:pPr>
  </w:style>
  <w:style w:type="paragraph" w:customStyle="1" w:styleId="VPRV3lygis">
    <w:name w:val="VPRV 3 lygis"/>
    <w:basedOn w:val="VPRV2lygis"/>
    <w:rsid w:val="00D367BE"/>
    <w:pPr>
      <w:numPr>
        <w:ilvl w:val="2"/>
      </w:numPr>
      <w:tabs>
        <w:tab w:val="clear" w:pos="993"/>
        <w:tab w:val="num" w:pos="360"/>
        <w:tab w:val="num" w:pos="1287"/>
      </w:tabs>
      <w:ind w:left="1287" w:hanging="567"/>
    </w:pPr>
  </w:style>
  <w:style w:type="character" w:customStyle="1" w:styleId="VPRV2lygisChar">
    <w:name w:val="VPRV 2 lygis Char"/>
    <w:basedOn w:val="Numatytasispastraiposriftas"/>
    <w:link w:val="VPRV2lygis"/>
    <w:rsid w:val="00BB5E46"/>
    <w:rPr>
      <w:rFonts w:ascii="Times New Roman" w:eastAsia="Times New Roman" w:hAnsi="Times New Roman" w:cs="Times New Roman"/>
      <w:bCs/>
      <w:kern w:val="3"/>
      <w:sz w:val="24"/>
      <w:szCs w:val="24"/>
      <w:lang w:eastAsia="en-GB"/>
    </w:rPr>
  </w:style>
  <w:style w:type="paragraph" w:customStyle="1" w:styleId="VPRV4lygis">
    <w:name w:val="VPRV 4 lygis"/>
    <w:basedOn w:val="VPRV3lygis"/>
    <w:rsid w:val="00D367BE"/>
    <w:pPr>
      <w:numPr>
        <w:ilvl w:val="3"/>
      </w:numPr>
      <w:tabs>
        <w:tab w:val="num" w:pos="360"/>
        <w:tab w:val="num" w:pos="1287"/>
        <w:tab w:val="num" w:pos="2520"/>
      </w:tabs>
      <w:ind w:left="2448" w:hanging="360"/>
    </w:pPr>
  </w:style>
  <w:style w:type="paragraph" w:customStyle="1" w:styleId="sabl">
    <w:name w:val="sabl"/>
    <w:basedOn w:val="BodyTextVSD"/>
    <w:link w:val="sablChar"/>
    <w:rsid w:val="0057325B"/>
    <w:rPr>
      <w:i/>
    </w:rPr>
  </w:style>
  <w:style w:type="character" w:customStyle="1" w:styleId="sablChar">
    <w:name w:val="sabl Char"/>
    <w:basedOn w:val="BodyTextVSDChar"/>
    <w:link w:val="sabl"/>
    <w:rsid w:val="0057325B"/>
    <w:rPr>
      <w:rFonts w:ascii="Times New Roman" w:eastAsia="Times New Roman" w:hAnsi="Times New Roman" w:cs="Times New Roman"/>
      <w:i/>
      <w:sz w:val="20"/>
      <w:szCs w:val="24"/>
      <w:lang w:val="en-US" w:eastAsia="lt-LT"/>
    </w:rPr>
  </w:style>
  <w:style w:type="paragraph" w:customStyle="1" w:styleId="CharChar12">
    <w:name w:val="Char Char12"/>
    <w:basedOn w:val="prastasis"/>
    <w:rsid w:val="002F57CB"/>
    <w:pPr>
      <w:spacing w:after="160" w:line="240" w:lineRule="exact"/>
    </w:pPr>
    <w:rPr>
      <w:rFonts w:ascii="Tahoma" w:eastAsia="Times New Roman" w:hAnsi="Tahoma"/>
      <w:b w:val="0"/>
      <w:sz w:val="20"/>
      <w:szCs w:val="20"/>
      <w:lang w:val="en-US"/>
    </w:rPr>
  </w:style>
  <w:style w:type="paragraph" w:customStyle="1" w:styleId="1sablon">
    <w:name w:val="1sablon"/>
    <w:basedOn w:val="BodyTextVSD"/>
    <w:link w:val="1sablonChar"/>
    <w:rsid w:val="000830EB"/>
    <w:pPr>
      <w:numPr>
        <w:numId w:val="17"/>
      </w:numPr>
      <w:contextualSpacing/>
    </w:pPr>
    <w:rPr>
      <w:b/>
      <w:sz w:val="32"/>
      <w:szCs w:val="20"/>
    </w:rPr>
  </w:style>
  <w:style w:type="character" w:customStyle="1" w:styleId="1sablonChar">
    <w:name w:val="1sablon Char"/>
    <w:basedOn w:val="BodyTextVSDChar"/>
    <w:link w:val="1sablon"/>
    <w:rsid w:val="000830EB"/>
    <w:rPr>
      <w:rFonts w:ascii="Arial" w:eastAsia="Times New Roman" w:hAnsi="Arial" w:cs="Times New Roman"/>
      <w:b/>
      <w:sz w:val="32"/>
      <w:szCs w:val="20"/>
      <w:lang w:val="en-US" w:eastAsia="lt-LT"/>
    </w:rPr>
  </w:style>
  <w:style w:type="paragraph" w:customStyle="1" w:styleId="2sablo">
    <w:name w:val="2 sablo"/>
    <w:basedOn w:val="BodyTextVSD"/>
    <w:link w:val="2sabloChar"/>
    <w:rsid w:val="000830EB"/>
    <w:pPr>
      <w:numPr>
        <w:ilvl w:val="1"/>
        <w:numId w:val="17"/>
      </w:numPr>
      <w:contextualSpacing/>
    </w:pPr>
    <w:rPr>
      <w:sz w:val="28"/>
      <w:szCs w:val="20"/>
    </w:rPr>
  </w:style>
  <w:style w:type="character" w:customStyle="1" w:styleId="2sabloChar">
    <w:name w:val="2 sablo Char"/>
    <w:basedOn w:val="BodyTextVSDChar"/>
    <w:link w:val="2sablo"/>
    <w:rsid w:val="000830EB"/>
    <w:rPr>
      <w:rFonts w:ascii="Arial" w:eastAsia="Times New Roman" w:hAnsi="Arial" w:cs="Times New Roman"/>
      <w:sz w:val="28"/>
      <w:szCs w:val="20"/>
      <w:lang w:val="en-US" w:eastAsia="lt-LT"/>
    </w:rPr>
  </w:style>
  <w:style w:type="paragraph" w:customStyle="1" w:styleId="3sabl">
    <w:name w:val="3 sabl"/>
    <w:basedOn w:val="2sablo"/>
    <w:link w:val="3sablChar"/>
    <w:qFormat/>
    <w:rsid w:val="00DB250E"/>
    <w:pPr>
      <w:numPr>
        <w:ilvl w:val="2"/>
      </w:numPr>
      <w:tabs>
        <w:tab w:val="left" w:pos="1418"/>
      </w:tabs>
    </w:pPr>
    <w:rPr>
      <w:sz w:val="24"/>
    </w:rPr>
  </w:style>
  <w:style w:type="character" w:customStyle="1" w:styleId="3sablChar">
    <w:name w:val="3 sabl Char"/>
    <w:basedOn w:val="2sabloChar"/>
    <w:link w:val="3sabl"/>
    <w:rsid w:val="00DB250E"/>
    <w:rPr>
      <w:rFonts w:ascii="Arial" w:eastAsia="Times New Roman" w:hAnsi="Arial" w:cs="Times New Roman"/>
      <w:sz w:val="24"/>
      <w:szCs w:val="20"/>
      <w:lang w:val="en-US" w:eastAsia="lt-LT"/>
    </w:rPr>
  </w:style>
  <w:style w:type="paragraph" w:customStyle="1" w:styleId="bodypriesbullet">
    <w:name w:val="body pries bullet"/>
    <w:basedOn w:val="bodybody"/>
    <w:link w:val="bodypriesbulletChar"/>
    <w:qFormat/>
    <w:rsid w:val="00DB250E"/>
    <w:pPr>
      <w:ind w:firstLine="851"/>
      <w:contextualSpacing/>
    </w:pPr>
    <w:rPr>
      <w:sz w:val="24"/>
      <w:lang w:val="x-none" w:bidi="en-US"/>
    </w:rPr>
  </w:style>
  <w:style w:type="character" w:customStyle="1" w:styleId="bodypriesbulletChar">
    <w:name w:val="body pries bullet Char"/>
    <w:basedOn w:val="bodybodyChar"/>
    <w:link w:val="bodypriesbullet"/>
    <w:rsid w:val="00DB250E"/>
    <w:rPr>
      <w:rFonts w:ascii="Times New Roman" w:eastAsia="Times New Roman" w:hAnsi="Times New Roman" w:cs="Times New Roman"/>
      <w:sz w:val="24"/>
      <w:szCs w:val="24"/>
      <w:lang w:val="x-none" w:eastAsia="lt-LT" w:bidi="en-US"/>
    </w:rPr>
  </w:style>
  <w:style w:type="paragraph" w:customStyle="1" w:styleId="1numeracija">
    <w:name w:val="1numeracija"/>
    <w:basedOn w:val="BodyTextVSD"/>
    <w:link w:val="1numeracijaChar"/>
    <w:qFormat/>
    <w:rsid w:val="00CB0E34"/>
    <w:pPr>
      <w:numPr>
        <w:numId w:val="20"/>
      </w:numPr>
    </w:pPr>
    <w:rPr>
      <w:sz w:val="22"/>
      <w:szCs w:val="22"/>
      <w:lang w:val="lt-LT"/>
    </w:rPr>
  </w:style>
  <w:style w:type="paragraph" w:customStyle="1" w:styleId="2numeracija">
    <w:name w:val="2numeracija"/>
    <w:basedOn w:val="1numeracija"/>
    <w:link w:val="2numeracijaChar"/>
    <w:qFormat/>
    <w:rsid w:val="00CB0E34"/>
    <w:pPr>
      <w:numPr>
        <w:ilvl w:val="1"/>
      </w:numPr>
    </w:pPr>
  </w:style>
  <w:style w:type="character" w:customStyle="1" w:styleId="1numeracijaChar">
    <w:name w:val="1numeracija Char"/>
    <w:basedOn w:val="BodyTextVSDChar"/>
    <w:link w:val="1numeracija"/>
    <w:rsid w:val="00CB0E34"/>
    <w:rPr>
      <w:rFonts w:ascii="Arial" w:eastAsia="Times New Roman" w:hAnsi="Arial" w:cs="Times New Roman"/>
      <w:sz w:val="20"/>
      <w:szCs w:val="24"/>
      <w:lang w:val="en-US" w:eastAsia="lt-LT"/>
    </w:rPr>
  </w:style>
  <w:style w:type="paragraph" w:customStyle="1" w:styleId="3numeracija">
    <w:name w:val="3 numeracija"/>
    <w:basedOn w:val="2numeracija"/>
    <w:link w:val="3numeracijaChar"/>
    <w:qFormat/>
    <w:rsid w:val="005155F6"/>
    <w:pPr>
      <w:numPr>
        <w:ilvl w:val="2"/>
      </w:numPr>
    </w:pPr>
  </w:style>
  <w:style w:type="character" w:customStyle="1" w:styleId="2numeracijaChar">
    <w:name w:val="2numeracija Char"/>
    <w:basedOn w:val="1numeracijaChar"/>
    <w:link w:val="2numeracija"/>
    <w:rsid w:val="00CB0E34"/>
    <w:rPr>
      <w:rFonts w:ascii="Arial" w:eastAsia="Times New Roman" w:hAnsi="Arial" w:cs="Times New Roman"/>
      <w:sz w:val="20"/>
      <w:szCs w:val="24"/>
      <w:lang w:val="en-US" w:eastAsia="lt-LT"/>
    </w:rPr>
  </w:style>
  <w:style w:type="paragraph" w:customStyle="1" w:styleId="4numeracija">
    <w:name w:val="4numeracija"/>
    <w:basedOn w:val="Antrat3"/>
    <w:link w:val="4numeracijaChar"/>
    <w:qFormat/>
    <w:rsid w:val="00AB36CC"/>
    <w:pPr>
      <w:numPr>
        <w:ilvl w:val="3"/>
      </w:numPr>
      <w:ind w:left="1728"/>
    </w:pPr>
  </w:style>
  <w:style w:type="character" w:customStyle="1" w:styleId="3numeracijaChar">
    <w:name w:val="3 numeracija Char"/>
    <w:basedOn w:val="2numeracijaChar"/>
    <w:link w:val="3numeracija"/>
    <w:rsid w:val="005155F6"/>
    <w:rPr>
      <w:rFonts w:ascii="Arial" w:eastAsia="Times New Roman" w:hAnsi="Arial" w:cs="Times New Roman"/>
      <w:sz w:val="20"/>
      <w:szCs w:val="24"/>
      <w:lang w:val="en-US" w:eastAsia="lt-LT"/>
    </w:rPr>
  </w:style>
  <w:style w:type="paragraph" w:customStyle="1" w:styleId="5numeracija">
    <w:name w:val="5numeracija"/>
    <w:basedOn w:val="4numeracija"/>
    <w:link w:val="5numeracijaChar"/>
    <w:qFormat/>
    <w:rsid w:val="007B4EAB"/>
    <w:pPr>
      <w:numPr>
        <w:ilvl w:val="4"/>
      </w:numPr>
      <w:tabs>
        <w:tab w:val="left" w:pos="2835"/>
      </w:tabs>
    </w:pPr>
  </w:style>
  <w:style w:type="character" w:customStyle="1" w:styleId="4numeracijaChar">
    <w:name w:val="4numeracija Char"/>
    <w:basedOn w:val="3numeracijaChar"/>
    <w:link w:val="4numeracija"/>
    <w:rsid w:val="00AB36CC"/>
    <w:rPr>
      <w:rFonts w:ascii="Arial" w:eastAsia="Calibri" w:hAnsi="Arial" w:cs="Times New Roman"/>
      <w:b/>
      <w:bCs/>
      <w:caps/>
      <w:kern w:val="32"/>
      <w:sz w:val="20"/>
      <w:szCs w:val="24"/>
      <w:lang w:val="en-US" w:eastAsia="lt-LT"/>
    </w:rPr>
  </w:style>
  <w:style w:type="paragraph" w:customStyle="1" w:styleId="6numeracija">
    <w:name w:val="6numeracija"/>
    <w:basedOn w:val="5numeracija"/>
    <w:link w:val="6numeracijaChar"/>
    <w:qFormat/>
    <w:rsid w:val="007B4EAB"/>
    <w:pPr>
      <w:numPr>
        <w:ilvl w:val="5"/>
      </w:numPr>
      <w:tabs>
        <w:tab w:val="clear" w:pos="2835"/>
        <w:tab w:val="left" w:pos="2977"/>
      </w:tabs>
    </w:pPr>
  </w:style>
  <w:style w:type="character" w:customStyle="1" w:styleId="5numeracijaChar">
    <w:name w:val="5numeracija Char"/>
    <w:basedOn w:val="4numeracijaChar"/>
    <w:link w:val="5numeracija"/>
    <w:rsid w:val="007B4EAB"/>
    <w:rPr>
      <w:rFonts w:ascii="Arial" w:eastAsia="Calibri" w:hAnsi="Arial" w:cs="Times New Roman"/>
      <w:b/>
      <w:bCs/>
      <w:caps/>
      <w:kern w:val="32"/>
      <w:sz w:val="20"/>
      <w:szCs w:val="24"/>
      <w:lang w:val="en-US" w:eastAsia="lt-LT"/>
    </w:rPr>
  </w:style>
  <w:style w:type="paragraph" w:customStyle="1" w:styleId="Point1">
    <w:name w:val="Point 1"/>
    <w:basedOn w:val="prastasis"/>
    <w:rsid w:val="008275BC"/>
    <w:pPr>
      <w:spacing w:before="120" w:after="120" w:line="240" w:lineRule="auto"/>
      <w:ind w:left="1418" w:hanging="567"/>
      <w:jc w:val="both"/>
    </w:pPr>
    <w:rPr>
      <w:rFonts w:eastAsia="Times New Roman"/>
      <w:b w:val="0"/>
      <w:sz w:val="24"/>
      <w:szCs w:val="20"/>
      <w:lang w:val="en-GB" w:eastAsia="lt-LT"/>
    </w:rPr>
  </w:style>
  <w:style w:type="character" w:customStyle="1" w:styleId="6numeracijaChar">
    <w:name w:val="6numeracija Char"/>
    <w:basedOn w:val="5numeracijaChar"/>
    <w:link w:val="6numeracija"/>
    <w:rsid w:val="007B4EAB"/>
    <w:rPr>
      <w:rFonts w:ascii="Arial" w:eastAsia="Calibri" w:hAnsi="Arial" w:cs="Times New Roman"/>
      <w:b/>
      <w:bCs/>
      <w:caps/>
      <w:kern w:val="32"/>
      <w:sz w:val="20"/>
      <w:szCs w:val="24"/>
      <w:lang w:val="en-US" w:eastAsia="lt-LT"/>
    </w:rPr>
  </w:style>
  <w:style w:type="paragraph" w:customStyle="1" w:styleId="bullets4id">
    <w:name w:val="bullet s4id"/>
    <w:basedOn w:val="bodybody"/>
    <w:link w:val="bullets4idChar"/>
    <w:qFormat/>
    <w:rsid w:val="00D5081C"/>
    <w:pPr>
      <w:numPr>
        <w:numId w:val="18"/>
      </w:numPr>
      <w:tabs>
        <w:tab w:val="left" w:pos="1134"/>
      </w:tabs>
    </w:pPr>
    <w:rPr>
      <w:sz w:val="24"/>
      <w:lang w:bidi="en-US"/>
    </w:rPr>
  </w:style>
  <w:style w:type="character" w:customStyle="1" w:styleId="bullets4idChar">
    <w:name w:val="bullet s4id Char"/>
    <w:basedOn w:val="bodybodyChar"/>
    <w:link w:val="bullets4id"/>
    <w:rsid w:val="00D5081C"/>
    <w:rPr>
      <w:rFonts w:ascii="Arial" w:eastAsia="Times New Roman" w:hAnsi="Arial" w:cs="Times New Roman"/>
      <w:sz w:val="24"/>
      <w:szCs w:val="24"/>
      <w:lang w:eastAsia="lt-LT" w:bidi="en-US"/>
    </w:rPr>
  </w:style>
  <w:style w:type="paragraph" w:customStyle="1" w:styleId="buletIIlygiss4id">
    <w:name w:val="bulet II lygis s4id"/>
    <w:basedOn w:val="bullets4id"/>
    <w:qFormat/>
    <w:rsid w:val="00D5081C"/>
    <w:pPr>
      <w:numPr>
        <w:ilvl w:val="1"/>
      </w:numPr>
      <w:ind w:left="860" w:hanging="576"/>
    </w:pPr>
  </w:style>
  <w:style w:type="paragraph" w:customStyle="1" w:styleId="Lentelespavadinimas">
    <w:name w:val="Lenteles pavadinimas"/>
    <w:basedOn w:val="Antrat"/>
    <w:qFormat/>
    <w:rsid w:val="007E67B3"/>
    <w:pPr>
      <w:keepNext/>
      <w:ind w:left="0" w:firstLine="0"/>
      <w:jc w:val="left"/>
    </w:pPr>
    <w:rPr>
      <w:rFonts w:eastAsia="Calibri"/>
      <w:b/>
      <w:bCs/>
      <w:i w:val="0"/>
      <w:szCs w:val="22"/>
      <w:lang w:val="x-none" w:eastAsia="en-US"/>
    </w:rPr>
  </w:style>
  <w:style w:type="paragraph" w:customStyle="1" w:styleId="lentelesvirsuteilpavad">
    <w:name w:val="lenteles virsut eil pavad"/>
    <w:basedOn w:val="bullets4id"/>
    <w:link w:val="lentelesvirsuteilpavadChar"/>
    <w:qFormat/>
    <w:rsid w:val="007E67B3"/>
    <w:pPr>
      <w:numPr>
        <w:numId w:val="0"/>
      </w:numPr>
      <w:jc w:val="center"/>
    </w:pPr>
  </w:style>
  <w:style w:type="paragraph" w:customStyle="1" w:styleId="Tekstaslenteles">
    <w:name w:val="Tekstas lenteles"/>
    <w:basedOn w:val="bullets4id"/>
    <w:link w:val="TekstaslentelesChar"/>
    <w:autoRedefine/>
    <w:qFormat/>
    <w:rsid w:val="007E67B3"/>
    <w:pPr>
      <w:numPr>
        <w:numId w:val="0"/>
      </w:numPr>
    </w:pPr>
  </w:style>
  <w:style w:type="character" w:customStyle="1" w:styleId="lentelesvirsuteilpavadChar">
    <w:name w:val="lenteles virsut eil pavad Char"/>
    <w:basedOn w:val="bullets4idChar"/>
    <w:link w:val="lentelesvirsuteilpavad"/>
    <w:rsid w:val="007E67B3"/>
    <w:rPr>
      <w:rFonts w:ascii="Times New Roman" w:eastAsia="Times New Roman" w:hAnsi="Times New Roman" w:cs="Times New Roman"/>
      <w:sz w:val="24"/>
      <w:szCs w:val="24"/>
      <w:lang w:eastAsia="lt-LT" w:bidi="en-US"/>
    </w:rPr>
  </w:style>
  <w:style w:type="character" w:customStyle="1" w:styleId="TekstaslentelesChar">
    <w:name w:val="Tekstas lenteles Char"/>
    <w:basedOn w:val="bullets4idChar"/>
    <w:link w:val="Tekstaslenteles"/>
    <w:rsid w:val="007E67B3"/>
    <w:rPr>
      <w:rFonts w:ascii="Times New Roman" w:eastAsia="Times New Roman" w:hAnsi="Times New Roman" w:cs="Times New Roman"/>
      <w:sz w:val="24"/>
      <w:szCs w:val="24"/>
      <w:lang w:eastAsia="lt-LT" w:bidi="en-US"/>
    </w:rPr>
  </w:style>
  <w:style w:type="paragraph" w:customStyle="1" w:styleId="buletailenteleje">
    <w:name w:val="buletai lenteleje"/>
    <w:basedOn w:val="bullets4id"/>
    <w:link w:val="buletailentelejeChar"/>
    <w:qFormat/>
    <w:rsid w:val="007E67B3"/>
    <w:pPr>
      <w:numPr>
        <w:numId w:val="19"/>
      </w:numPr>
    </w:pPr>
  </w:style>
  <w:style w:type="paragraph" w:customStyle="1" w:styleId="lentelespavadinimas0">
    <w:name w:val="lenteles pavadinimas"/>
    <w:basedOn w:val="Antrat"/>
    <w:link w:val="lentelespavadinimasChar"/>
    <w:qFormat/>
    <w:rsid w:val="007E67B3"/>
    <w:pPr>
      <w:keepNext/>
      <w:ind w:left="0" w:firstLine="0"/>
      <w:jc w:val="left"/>
    </w:pPr>
    <w:rPr>
      <w:rFonts w:eastAsia="Calibri"/>
      <w:b/>
      <w:bCs/>
      <w:i w:val="0"/>
      <w:sz w:val="24"/>
    </w:rPr>
  </w:style>
  <w:style w:type="character" w:customStyle="1" w:styleId="buletailentelejeChar">
    <w:name w:val="buletai lenteleje Char"/>
    <w:basedOn w:val="bullets4idChar"/>
    <w:link w:val="buletailenteleje"/>
    <w:rsid w:val="007E67B3"/>
    <w:rPr>
      <w:rFonts w:ascii="Arial" w:eastAsia="Times New Roman" w:hAnsi="Arial" w:cs="Times New Roman"/>
      <w:sz w:val="24"/>
      <w:szCs w:val="24"/>
      <w:lang w:eastAsia="lt-LT" w:bidi="en-US"/>
    </w:rPr>
  </w:style>
  <w:style w:type="character" w:customStyle="1" w:styleId="lentelespavadinimasChar">
    <w:name w:val="lenteles pavadinimas Char"/>
    <w:basedOn w:val="AntratDiagrama"/>
    <w:link w:val="lentelespavadinimas0"/>
    <w:rsid w:val="007E67B3"/>
    <w:rPr>
      <w:rFonts w:ascii="Times New Roman" w:eastAsia="Calibri" w:hAnsi="Times New Roman" w:cs="Times New Roman"/>
      <w:b/>
      <w:bCs/>
      <w:i w:val="0"/>
      <w:sz w:val="24"/>
      <w:szCs w:val="24"/>
      <w:lang w:eastAsia="lt-LT"/>
    </w:rPr>
  </w:style>
  <w:style w:type="paragraph" w:styleId="Turinioantrat">
    <w:name w:val="TOC Heading"/>
    <w:basedOn w:val="Antrat1"/>
    <w:next w:val="prastasis"/>
    <w:uiPriority w:val="39"/>
    <w:unhideWhenUsed/>
    <w:qFormat/>
    <w:rsid w:val="00045CAC"/>
    <w:pPr>
      <w:keepLines/>
      <w:numPr>
        <w:numId w:val="0"/>
      </w:numPr>
      <w:spacing w:after="0" w:afterAutospacing="0" w:line="259" w:lineRule="auto"/>
      <w:outlineLvl w:val="9"/>
    </w:pPr>
    <w:rPr>
      <w:rFonts w:asciiTheme="majorHAnsi" w:eastAsiaTheme="majorEastAsia" w:hAnsiTheme="majorHAnsi" w:cstheme="majorBidi"/>
      <w:b w:val="0"/>
      <w:bCs w:val="0"/>
      <w:color w:val="465724" w:themeColor="accent1" w:themeShade="BF"/>
      <w:kern w:val="0"/>
      <w:sz w:val="32"/>
      <w:szCs w:val="32"/>
      <w:lang w:val="en-US"/>
    </w:rPr>
  </w:style>
  <w:style w:type="character" w:customStyle="1" w:styleId="Neapdorotaspaminjimas1">
    <w:name w:val="Neapdorotas paminėjimas1"/>
    <w:basedOn w:val="Numatytasispastraiposriftas"/>
    <w:uiPriority w:val="99"/>
    <w:semiHidden/>
    <w:unhideWhenUsed/>
    <w:rsid w:val="007E2D64"/>
    <w:rPr>
      <w:color w:val="808080"/>
      <w:shd w:val="clear" w:color="auto" w:fill="E6E6E6"/>
    </w:rPr>
  </w:style>
  <w:style w:type="character" w:styleId="Neapdorotaspaminjimas">
    <w:name w:val="Unresolved Mention"/>
    <w:basedOn w:val="Numatytasispastraiposriftas"/>
    <w:uiPriority w:val="99"/>
    <w:rsid w:val="00644556"/>
    <w:rPr>
      <w:color w:val="605E5C"/>
      <w:shd w:val="clear" w:color="auto" w:fill="E1DFDD"/>
    </w:rPr>
  </w:style>
  <w:style w:type="character" w:customStyle="1" w:styleId="NoSpacingBlueChar">
    <w:name w:val="No Spacing+Blue Char"/>
    <w:basedOn w:val="Numatytasispastraiposriftas"/>
    <w:link w:val="NoSpacingBlue"/>
    <w:locked/>
    <w:rsid w:val="00505F7D"/>
    <w:rPr>
      <w:rFonts w:ascii="Calibri" w:eastAsia="Aptos" w:hAnsi="Calibri" w:cs="Aptos"/>
      <w:color w:val="0000FF"/>
      <w:szCs w:val="24"/>
      <w14:ligatures w14:val="standardContextual"/>
    </w:rPr>
  </w:style>
  <w:style w:type="paragraph" w:customStyle="1" w:styleId="NoSpacingBlue">
    <w:name w:val="No Spacing+Blue"/>
    <w:basedOn w:val="prastasis"/>
    <w:link w:val="NoSpacingBlueChar"/>
    <w:qFormat/>
    <w:rsid w:val="00505F7D"/>
    <w:pPr>
      <w:spacing w:after="0" w:line="240" w:lineRule="auto"/>
    </w:pPr>
    <w:rPr>
      <w:rFonts w:ascii="Calibri" w:eastAsia="Aptos" w:hAnsi="Calibri" w:cs="Aptos"/>
      <w:b w:val="0"/>
      <w:color w:val="0000FF"/>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377">
      <w:bodyDiv w:val="1"/>
      <w:marLeft w:val="0"/>
      <w:marRight w:val="0"/>
      <w:marTop w:val="0"/>
      <w:marBottom w:val="0"/>
      <w:divBdr>
        <w:top w:val="none" w:sz="0" w:space="0" w:color="auto"/>
        <w:left w:val="none" w:sz="0" w:space="0" w:color="auto"/>
        <w:bottom w:val="none" w:sz="0" w:space="0" w:color="auto"/>
        <w:right w:val="none" w:sz="0" w:space="0" w:color="auto"/>
      </w:divBdr>
    </w:div>
    <w:div w:id="93288231">
      <w:bodyDiv w:val="1"/>
      <w:marLeft w:val="0"/>
      <w:marRight w:val="0"/>
      <w:marTop w:val="0"/>
      <w:marBottom w:val="0"/>
      <w:divBdr>
        <w:top w:val="none" w:sz="0" w:space="0" w:color="auto"/>
        <w:left w:val="none" w:sz="0" w:space="0" w:color="auto"/>
        <w:bottom w:val="none" w:sz="0" w:space="0" w:color="auto"/>
        <w:right w:val="none" w:sz="0" w:space="0" w:color="auto"/>
      </w:divBdr>
    </w:div>
    <w:div w:id="167991252">
      <w:bodyDiv w:val="1"/>
      <w:marLeft w:val="0"/>
      <w:marRight w:val="0"/>
      <w:marTop w:val="0"/>
      <w:marBottom w:val="0"/>
      <w:divBdr>
        <w:top w:val="none" w:sz="0" w:space="0" w:color="auto"/>
        <w:left w:val="none" w:sz="0" w:space="0" w:color="auto"/>
        <w:bottom w:val="none" w:sz="0" w:space="0" w:color="auto"/>
        <w:right w:val="none" w:sz="0" w:space="0" w:color="auto"/>
      </w:divBdr>
      <w:divsChild>
        <w:div w:id="29956408">
          <w:marLeft w:val="0"/>
          <w:marRight w:val="0"/>
          <w:marTop w:val="0"/>
          <w:marBottom w:val="0"/>
          <w:divBdr>
            <w:top w:val="none" w:sz="0" w:space="0" w:color="auto"/>
            <w:left w:val="none" w:sz="0" w:space="0" w:color="auto"/>
            <w:bottom w:val="none" w:sz="0" w:space="0" w:color="auto"/>
            <w:right w:val="none" w:sz="0" w:space="0" w:color="auto"/>
          </w:divBdr>
          <w:divsChild>
            <w:div w:id="467554671">
              <w:marLeft w:val="0"/>
              <w:marRight w:val="0"/>
              <w:marTop w:val="0"/>
              <w:marBottom w:val="0"/>
              <w:divBdr>
                <w:top w:val="none" w:sz="0" w:space="0" w:color="auto"/>
                <w:left w:val="none" w:sz="0" w:space="0" w:color="auto"/>
                <w:bottom w:val="none" w:sz="0" w:space="0" w:color="auto"/>
                <w:right w:val="none" w:sz="0" w:space="0" w:color="auto"/>
              </w:divBdr>
            </w:div>
            <w:div w:id="473639723">
              <w:marLeft w:val="0"/>
              <w:marRight w:val="0"/>
              <w:marTop w:val="0"/>
              <w:marBottom w:val="0"/>
              <w:divBdr>
                <w:top w:val="none" w:sz="0" w:space="0" w:color="auto"/>
                <w:left w:val="none" w:sz="0" w:space="0" w:color="auto"/>
                <w:bottom w:val="none" w:sz="0" w:space="0" w:color="auto"/>
                <w:right w:val="none" w:sz="0" w:space="0" w:color="auto"/>
              </w:divBdr>
            </w:div>
            <w:div w:id="593248520">
              <w:marLeft w:val="0"/>
              <w:marRight w:val="0"/>
              <w:marTop w:val="0"/>
              <w:marBottom w:val="0"/>
              <w:divBdr>
                <w:top w:val="none" w:sz="0" w:space="0" w:color="auto"/>
                <w:left w:val="none" w:sz="0" w:space="0" w:color="auto"/>
                <w:bottom w:val="none" w:sz="0" w:space="0" w:color="auto"/>
                <w:right w:val="none" w:sz="0" w:space="0" w:color="auto"/>
              </w:divBdr>
            </w:div>
            <w:div w:id="704913377">
              <w:marLeft w:val="0"/>
              <w:marRight w:val="0"/>
              <w:marTop w:val="0"/>
              <w:marBottom w:val="0"/>
              <w:divBdr>
                <w:top w:val="none" w:sz="0" w:space="0" w:color="auto"/>
                <w:left w:val="none" w:sz="0" w:space="0" w:color="auto"/>
                <w:bottom w:val="none" w:sz="0" w:space="0" w:color="auto"/>
                <w:right w:val="none" w:sz="0" w:space="0" w:color="auto"/>
              </w:divBdr>
            </w:div>
            <w:div w:id="708456416">
              <w:marLeft w:val="0"/>
              <w:marRight w:val="0"/>
              <w:marTop w:val="0"/>
              <w:marBottom w:val="0"/>
              <w:divBdr>
                <w:top w:val="none" w:sz="0" w:space="0" w:color="auto"/>
                <w:left w:val="none" w:sz="0" w:space="0" w:color="auto"/>
                <w:bottom w:val="none" w:sz="0" w:space="0" w:color="auto"/>
                <w:right w:val="none" w:sz="0" w:space="0" w:color="auto"/>
              </w:divBdr>
            </w:div>
            <w:div w:id="791174437">
              <w:marLeft w:val="0"/>
              <w:marRight w:val="0"/>
              <w:marTop w:val="0"/>
              <w:marBottom w:val="0"/>
              <w:divBdr>
                <w:top w:val="none" w:sz="0" w:space="0" w:color="auto"/>
                <w:left w:val="none" w:sz="0" w:space="0" w:color="auto"/>
                <w:bottom w:val="none" w:sz="0" w:space="0" w:color="auto"/>
                <w:right w:val="none" w:sz="0" w:space="0" w:color="auto"/>
              </w:divBdr>
            </w:div>
            <w:div w:id="893392046">
              <w:marLeft w:val="0"/>
              <w:marRight w:val="0"/>
              <w:marTop w:val="0"/>
              <w:marBottom w:val="0"/>
              <w:divBdr>
                <w:top w:val="none" w:sz="0" w:space="0" w:color="auto"/>
                <w:left w:val="none" w:sz="0" w:space="0" w:color="auto"/>
                <w:bottom w:val="none" w:sz="0" w:space="0" w:color="auto"/>
                <w:right w:val="none" w:sz="0" w:space="0" w:color="auto"/>
              </w:divBdr>
            </w:div>
            <w:div w:id="894127608">
              <w:marLeft w:val="0"/>
              <w:marRight w:val="0"/>
              <w:marTop w:val="0"/>
              <w:marBottom w:val="0"/>
              <w:divBdr>
                <w:top w:val="none" w:sz="0" w:space="0" w:color="auto"/>
                <w:left w:val="none" w:sz="0" w:space="0" w:color="auto"/>
                <w:bottom w:val="none" w:sz="0" w:space="0" w:color="auto"/>
                <w:right w:val="none" w:sz="0" w:space="0" w:color="auto"/>
              </w:divBdr>
            </w:div>
            <w:div w:id="938290751">
              <w:marLeft w:val="0"/>
              <w:marRight w:val="0"/>
              <w:marTop w:val="0"/>
              <w:marBottom w:val="0"/>
              <w:divBdr>
                <w:top w:val="none" w:sz="0" w:space="0" w:color="auto"/>
                <w:left w:val="none" w:sz="0" w:space="0" w:color="auto"/>
                <w:bottom w:val="none" w:sz="0" w:space="0" w:color="auto"/>
                <w:right w:val="none" w:sz="0" w:space="0" w:color="auto"/>
              </w:divBdr>
            </w:div>
            <w:div w:id="988168166">
              <w:marLeft w:val="0"/>
              <w:marRight w:val="0"/>
              <w:marTop w:val="0"/>
              <w:marBottom w:val="0"/>
              <w:divBdr>
                <w:top w:val="none" w:sz="0" w:space="0" w:color="auto"/>
                <w:left w:val="none" w:sz="0" w:space="0" w:color="auto"/>
                <w:bottom w:val="none" w:sz="0" w:space="0" w:color="auto"/>
                <w:right w:val="none" w:sz="0" w:space="0" w:color="auto"/>
              </w:divBdr>
            </w:div>
            <w:div w:id="1198083418">
              <w:marLeft w:val="0"/>
              <w:marRight w:val="0"/>
              <w:marTop w:val="0"/>
              <w:marBottom w:val="0"/>
              <w:divBdr>
                <w:top w:val="none" w:sz="0" w:space="0" w:color="auto"/>
                <w:left w:val="none" w:sz="0" w:space="0" w:color="auto"/>
                <w:bottom w:val="none" w:sz="0" w:space="0" w:color="auto"/>
                <w:right w:val="none" w:sz="0" w:space="0" w:color="auto"/>
              </w:divBdr>
            </w:div>
            <w:div w:id="1219518055">
              <w:marLeft w:val="0"/>
              <w:marRight w:val="0"/>
              <w:marTop w:val="0"/>
              <w:marBottom w:val="0"/>
              <w:divBdr>
                <w:top w:val="none" w:sz="0" w:space="0" w:color="auto"/>
                <w:left w:val="none" w:sz="0" w:space="0" w:color="auto"/>
                <w:bottom w:val="none" w:sz="0" w:space="0" w:color="auto"/>
                <w:right w:val="none" w:sz="0" w:space="0" w:color="auto"/>
              </w:divBdr>
            </w:div>
            <w:div w:id="1231228453">
              <w:marLeft w:val="0"/>
              <w:marRight w:val="0"/>
              <w:marTop w:val="0"/>
              <w:marBottom w:val="0"/>
              <w:divBdr>
                <w:top w:val="none" w:sz="0" w:space="0" w:color="auto"/>
                <w:left w:val="none" w:sz="0" w:space="0" w:color="auto"/>
                <w:bottom w:val="none" w:sz="0" w:space="0" w:color="auto"/>
                <w:right w:val="none" w:sz="0" w:space="0" w:color="auto"/>
              </w:divBdr>
            </w:div>
            <w:div w:id="1267808395">
              <w:marLeft w:val="0"/>
              <w:marRight w:val="0"/>
              <w:marTop w:val="0"/>
              <w:marBottom w:val="0"/>
              <w:divBdr>
                <w:top w:val="none" w:sz="0" w:space="0" w:color="auto"/>
                <w:left w:val="none" w:sz="0" w:space="0" w:color="auto"/>
                <w:bottom w:val="none" w:sz="0" w:space="0" w:color="auto"/>
                <w:right w:val="none" w:sz="0" w:space="0" w:color="auto"/>
              </w:divBdr>
            </w:div>
            <w:div w:id="1422753235">
              <w:marLeft w:val="0"/>
              <w:marRight w:val="0"/>
              <w:marTop w:val="0"/>
              <w:marBottom w:val="0"/>
              <w:divBdr>
                <w:top w:val="none" w:sz="0" w:space="0" w:color="auto"/>
                <w:left w:val="none" w:sz="0" w:space="0" w:color="auto"/>
                <w:bottom w:val="none" w:sz="0" w:space="0" w:color="auto"/>
                <w:right w:val="none" w:sz="0" w:space="0" w:color="auto"/>
              </w:divBdr>
            </w:div>
            <w:div w:id="1602371574">
              <w:marLeft w:val="0"/>
              <w:marRight w:val="0"/>
              <w:marTop w:val="0"/>
              <w:marBottom w:val="0"/>
              <w:divBdr>
                <w:top w:val="none" w:sz="0" w:space="0" w:color="auto"/>
                <w:left w:val="none" w:sz="0" w:space="0" w:color="auto"/>
                <w:bottom w:val="none" w:sz="0" w:space="0" w:color="auto"/>
                <w:right w:val="none" w:sz="0" w:space="0" w:color="auto"/>
              </w:divBdr>
            </w:div>
            <w:div w:id="1645968805">
              <w:marLeft w:val="0"/>
              <w:marRight w:val="0"/>
              <w:marTop w:val="0"/>
              <w:marBottom w:val="0"/>
              <w:divBdr>
                <w:top w:val="none" w:sz="0" w:space="0" w:color="auto"/>
                <w:left w:val="none" w:sz="0" w:space="0" w:color="auto"/>
                <w:bottom w:val="none" w:sz="0" w:space="0" w:color="auto"/>
                <w:right w:val="none" w:sz="0" w:space="0" w:color="auto"/>
              </w:divBdr>
            </w:div>
            <w:div w:id="1790247620">
              <w:marLeft w:val="0"/>
              <w:marRight w:val="0"/>
              <w:marTop w:val="0"/>
              <w:marBottom w:val="0"/>
              <w:divBdr>
                <w:top w:val="none" w:sz="0" w:space="0" w:color="auto"/>
                <w:left w:val="none" w:sz="0" w:space="0" w:color="auto"/>
                <w:bottom w:val="none" w:sz="0" w:space="0" w:color="auto"/>
                <w:right w:val="none" w:sz="0" w:space="0" w:color="auto"/>
              </w:divBdr>
            </w:div>
            <w:div w:id="1910460594">
              <w:marLeft w:val="0"/>
              <w:marRight w:val="0"/>
              <w:marTop w:val="0"/>
              <w:marBottom w:val="0"/>
              <w:divBdr>
                <w:top w:val="none" w:sz="0" w:space="0" w:color="auto"/>
                <w:left w:val="none" w:sz="0" w:space="0" w:color="auto"/>
                <w:bottom w:val="none" w:sz="0" w:space="0" w:color="auto"/>
                <w:right w:val="none" w:sz="0" w:space="0" w:color="auto"/>
              </w:divBdr>
            </w:div>
          </w:divsChild>
        </w:div>
        <w:div w:id="191500283">
          <w:marLeft w:val="0"/>
          <w:marRight w:val="0"/>
          <w:marTop w:val="0"/>
          <w:marBottom w:val="0"/>
          <w:divBdr>
            <w:top w:val="none" w:sz="0" w:space="0" w:color="auto"/>
            <w:left w:val="none" w:sz="0" w:space="0" w:color="auto"/>
            <w:bottom w:val="none" w:sz="0" w:space="0" w:color="auto"/>
            <w:right w:val="none" w:sz="0" w:space="0" w:color="auto"/>
          </w:divBdr>
          <w:divsChild>
            <w:div w:id="20517828">
              <w:marLeft w:val="0"/>
              <w:marRight w:val="0"/>
              <w:marTop w:val="0"/>
              <w:marBottom w:val="0"/>
              <w:divBdr>
                <w:top w:val="none" w:sz="0" w:space="0" w:color="auto"/>
                <w:left w:val="none" w:sz="0" w:space="0" w:color="auto"/>
                <w:bottom w:val="none" w:sz="0" w:space="0" w:color="auto"/>
                <w:right w:val="none" w:sz="0" w:space="0" w:color="auto"/>
              </w:divBdr>
            </w:div>
            <w:div w:id="382019046">
              <w:marLeft w:val="0"/>
              <w:marRight w:val="0"/>
              <w:marTop w:val="0"/>
              <w:marBottom w:val="0"/>
              <w:divBdr>
                <w:top w:val="none" w:sz="0" w:space="0" w:color="auto"/>
                <w:left w:val="none" w:sz="0" w:space="0" w:color="auto"/>
                <w:bottom w:val="none" w:sz="0" w:space="0" w:color="auto"/>
                <w:right w:val="none" w:sz="0" w:space="0" w:color="auto"/>
              </w:divBdr>
            </w:div>
            <w:div w:id="408431318">
              <w:marLeft w:val="0"/>
              <w:marRight w:val="0"/>
              <w:marTop w:val="0"/>
              <w:marBottom w:val="0"/>
              <w:divBdr>
                <w:top w:val="none" w:sz="0" w:space="0" w:color="auto"/>
                <w:left w:val="none" w:sz="0" w:space="0" w:color="auto"/>
                <w:bottom w:val="none" w:sz="0" w:space="0" w:color="auto"/>
                <w:right w:val="none" w:sz="0" w:space="0" w:color="auto"/>
              </w:divBdr>
            </w:div>
            <w:div w:id="546575232">
              <w:marLeft w:val="0"/>
              <w:marRight w:val="0"/>
              <w:marTop w:val="0"/>
              <w:marBottom w:val="0"/>
              <w:divBdr>
                <w:top w:val="none" w:sz="0" w:space="0" w:color="auto"/>
                <w:left w:val="none" w:sz="0" w:space="0" w:color="auto"/>
                <w:bottom w:val="none" w:sz="0" w:space="0" w:color="auto"/>
                <w:right w:val="none" w:sz="0" w:space="0" w:color="auto"/>
              </w:divBdr>
            </w:div>
            <w:div w:id="672925383">
              <w:marLeft w:val="0"/>
              <w:marRight w:val="0"/>
              <w:marTop w:val="0"/>
              <w:marBottom w:val="0"/>
              <w:divBdr>
                <w:top w:val="none" w:sz="0" w:space="0" w:color="auto"/>
                <w:left w:val="none" w:sz="0" w:space="0" w:color="auto"/>
                <w:bottom w:val="none" w:sz="0" w:space="0" w:color="auto"/>
                <w:right w:val="none" w:sz="0" w:space="0" w:color="auto"/>
              </w:divBdr>
            </w:div>
            <w:div w:id="867257801">
              <w:marLeft w:val="0"/>
              <w:marRight w:val="0"/>
              <w:marTop w:val="0"/>
              <w:marBottom w:val="0"/>
              <w:divBdr>
                <w:top w:val="none" w:sz="0" w:space="0" w:color="auto"/>
                <w:left w:val="none" w:sz="0" w:space="0" w:color="auto"/>
                <w:bottom w:val="none" w:sz="0" w:space="0" w:color="auto"/>
                <w:right w:val="none" w:sz="0" w:space="0" w:color="auto"/>
              </w:divBdr>
            </w:div>
            <w:div w:id="885684008">
              <w:marLeft w:val="0"/>
              <w:marRight w:val="0"/>
              <w:marTop w:val="0"/>
              <w:marBottom w:val="0"/>
              <w:divBdr>
                <w:top w:val="none" w:sz="0" w:space="0" w:color="auto"/>
                <w:left w:val="none" w:sz="0" w:space="0" w:color="auto"/>
                <w:bottom w:val="none" w:sz="0" w:space="0" w:color="auto"/>
                <w:right w:val="none" w:sz="0" w:space="0" w:color="auto"/>
              </w:divBdr>
            </w:div>
            <w:div w:id="1158496774">
              <w:marLeft w:val="0"/>
              <w:marRight w:val="0"/>
              <w:marTop w:val="0"/>
              <w:marBottom w:val="0"/>
              <w:divBdr>
                <w:top w:val="none" w:sz="0" w:space="0" w:color="auto"/>
                <w:left w:val="none" w:sz="0" w:space="0" w:color="auto"/>
                <w:bottom w:val="none" w:sz="0" w:space="0" w:color="auto"/>
                <w:right w:val="none" w:sz="0" w:space="0" w:color="auto"/>
              </w:divBdr>
            </w:div>
            <w:div w:id="1462764190">
              <w:marLeft w:val="0"/>
              <w:marRight w:val="0"/>
              <w:marTop w:val="0"/>
              <w:marBottom w:val="0"/>
              <w:divBdr>
                <w:top w:val="none" w:sz="0" w:space="0" w:color="auto"/>
                <w:left w:val="none" w:sz="0" w:space="0" w:color="auto"/>
                <w:bottom w:val="none" w:sz="0" w:space="0" w:color="auto"/>
                <w:right w:val="none" w:sz="0" w:space="0" w:color="auto"/>
              </w:divBdr>
            </w:div>
            <w:div w:id="1588928130">
              <w:marLeft w:val="0"/>
              <w:marRight w:val="0"/>
              <w:marTop w:val="0"/>
              <w:marBottom w:val="0"/>
              <w:divBdr>
                <w:top w:val="none" w:sz="0" w:space="0" w:color="auto"/>
                <w:left w:val="none" w:sz="0" w:space="0" w:color="auto"/>
                <w:bottom w:val="none" w:sz="0" w:space="0" w:color="auto"/>
                <w:right w:val="none" w:sz="0" w:space="0" w:color="auto"/>
              </w:divBdr>
            </w:div>
            <w:div w:id="1594700181">
              <w:marLeft w:val="0"/>
              <w:marRight w:val="0"/>
              <w:marTop w:val="0"/>
              <w:marBottom w:val="0"/>
              <w:divBdr>
                <w:top w:val="none" w:sz="0" w:space="0" w:color="auto"/>
                <w:left w:val="none" w:sz="0" w:space="0" w:color="auto"/>
                <w:bottom w:val="none" w:sz="0" w:space="0" w:color="auto"/>
                <w:right w:val="none" w:sz="0" w:space="0" w:color="auto"/>
              </w:divBdr>
            </w:div>
            <w:div w:id="1664165341">
              <w:marLeft w:val="0"/>
              <w:marRight w:val="0"/>
              <w:marTop w:val="0"/>
              <w:marBottom w:val="0"/>
              <w:divBdr>
                <w:top w:val="none" w:sz="0" w:space="0" w:color="auto"/>
                <w:left w:val="none" w:sz="0" w:space="0" w:color="auto"/>
                <w:bottom w:val="none" w:sz="0" w:space="0" w:color="auto"/>
                <w:right w:val="none" w:sz="0" w:space="0" w:color="auto"/>
              </w:divBdr>
            </w:div>
            <w:div w:id="1752238228">
              <w:marLeft w:val="0"/>
              <w:marRight w:val="0"/>
              <w:marTop w:val="0"/>
              <w:marBottom w:val="0"/>
              <w:divBdr>
                <w:top w:val="none" w:sz="0" w:space="0" w:color="auto"/>
                <w:left w:val="none" w:sz="0" w:space="0" w:color="auto"/>
                <w:bottom w:val="none" w:sz="0" w:space="0" w:color="auto"/>
                <w:right w:val="none" w:sz="0" w:space="0" w:color="auto"/>
              </w:divBdr>
            </w:div>
            <w:div w:id="1933278030">
              <w:marLeft w:val="0"/>
              <w:marRight w:val="0"/>
              <w:marTop w:val="0"/>
              <w:marBottom w:val="0"/>
              <w:divBdr>
                <w:top w:val="none" w:sz="0" w:space="0" w:color="auto"/>
                <w:left w:val="none" w:sz="0" w:space="0" w:color="auto"/>
                <w:bottom w:val="none" w:sz="0" w:space="0" w:color="auto"/>
                <w:right w:val="none" w:sz="0" w:space="0" w:color="auto"/>
              </w:divBdr>
            </w:div>
            <w:div w:id="2049061060">
              <w:marLeft w:val="0"/>
              <w:marRight w:val="0"/>
              <w:marTop w:val="0"/>
              <w:marBottom w:val="0"/>
              <w:divBdr>
                <w:top w:val="none" w:sz="0" w:space="0" w:color="auto"/>
                <w:left w:val="none" w:sz="0" w:space="0" w:color="auto"/>
                <w:bottom w:val="none" w:sz="0" w:space="0" w:color="auto"/>
                <w:right w:val="none" w:sz="0" w:space="0" w:color="auto"/>
              </w:divBdr>
            </w:div>
          </w:divsChild>
        </w:div>
        <w:div w:id="343174472">
          <w:marLeft w:val="0"/>
          <w:marRight w:val="0"/>
          <w:marTop w:val="0"/>
          <w:marBottom w:val="0"/>
          <w:divBdr>
            <w:top w:val="none" w:sz="0" w:space="0" w:color="auto"/>
            <w:left w:val="none" w:sz="0" w:space="0" w:color="auto"/>
            <w:bottom w:val="none" w:sz="0" w:space="0" w:color="auto"/>
            <w:right w:val="none" w:sz="0" w:space="0" w:color="auto"/>
          </w:divBdr>
          <w:divsChild>
            <w:div w:id="593392399">
              <w:marLeft w:val="0"/>
              <w:marRight w:val="0"/>
              <w:marTop w:val="0"/>
              <w:marBottom w:val="0"/>
              <w:divBdr>
                <w:top w:val="none" w:sz="0" w:space="0" w:color="auto"/>
                <w:left w:val="none" w:sz="0" w:space="0" w:color="auto"/>
                <w:bottom w:val="none" w:sz="0" w:space="0" w:color="auto"/>
                <w:right w:val="none" w:sz="0" w:space="0" w:color="auto"/>
              </w:divBdr>
            </w:div>
            <w:div w:id="763113889">
              <w:marLeft w:val="0"/>
              <w:marRight w:val="0"/>
              <w:marTop w:val="0"/>
              <w:marBottom w:val="0"/>
              <w:divBdr>
                <w:top w:val="none" w:sz="0" w:space="0" w:color="auto"/>
                <w:left w:val="none" w:sz="0" w:space="0" w:color="auto"/>
                <w:bottom w:val="none" w:sz="0" w:space="0" w:color="auto"/>
                <w:right w:val="none" w:sz="0" w:space="0" w:color="auto"/>
              </w:divBdr>
            </w:div>
          </w:divsChild>
        </w:div>
        <w:div w:id="357238872">
          <w:marLeft w:val="0"/>
          <w:marRight w:val="0"/>
          <w:marTop w:val="0"/>
          <w:marBottom w:val="0"/>
          <w:divBdr>
            <w:top w:val="none" w:sz="0" w:space="0" w:color="auto"/>
            <w:left w:val="none" w:sz="0" w:space="0" w:color="auto"/>
            <w:bottom w:val="none" w:sz="0" w:space="0" w:color="auto"/>
            <w:right w:val="none" w:sz="0" w:space="0" w:color="auto"/>
          </w:divBdr>
          <w:divsChild>
            <w:div w:id="882717261">
              <w:marLeft w:val="0"/>
              <w:marRight w:val="0"/>
              <w:marTop w:val="0"/>
              <w:marBottom w:val="0"/>
              <w:divBdr>
                <w:top w:val="none" w:sz="0" w:space="0" w:color="auto"/>
                <w:left w:val="none" w:sz="0" w:space="0" w:color="auto"/>
                <w:bottom w:val="none" w:sz="0" w:space="0" w:color="auto"/>
                <w:right w:val="none" w:sz="0" w:space="0" w:color="auto"/>
              </w:divBdr>
            </w:div>
            <w:div w:id="955990687">
              <w:marLeft w:val="0"/>
              <w:marRight w:val="0"/>
              <w:marTop w:val="0"/>
              <w:marBottom w:val="0"/>
              <w:divBdr>
                <w:top w:val="none" w:sz="0" w:space="0" w:color="auto"/>
                <w:left w:val="none" w:sz="0" w:space="0" w:color="auto"/>
                <w:bottom w:val="none" w:sz="0" w:space="0" w:color="auto"/>
                <w:right w:val="none" w:sz="0" w:space="0" w:color="auto"/>
              </w:divBdr>
            </w:div>
            <w:div w:id="1766489201">
              <w:marLeft w:val="0"/>
              <w:marRight w:val="0"/>
              <w:marTop w:val="0"/>
              <w:marBottom w:val="0"/>
              <w:divBdr>
                <w:top w:val="none" w:sz="0" w:space="0" w:color="auto"/>
                <w:left w:val="none" w:sz="0" w:space="0" w:color="auto"/>
                <w:bottom w:val="none" w:sz="0" w:space="0" w:color="auto"/>
                <w:right w:val="none" w:sz="0" w:space="0" w:color="auto"/>
              </w:divBdr>
            </w:div>
          </w:divsChild>
        </w:div>
        <w:div w:id="426317275">
          <w:marLeft w:val="0"/>
          <w:marRight w:val="0"/>
          <w:marTop w:val="0"/>
          <w:marBottom w:val="0"/>
          <w:divBdr>
            <w:top w:val="none" w:sz="0" w:space="0" w:color="auto"/>
            <w:left w:val="none" w:sz="0" w:space="0" w:color="auto"/>
            <w:bottom w:val="none" w:sz="0" w:space="0" w:color="auto"/>
            <w:right w:val="none" w:sz="0" w:space="0" w:color="auto"/>
          </w:divBdr>
          <w:divsChild>
            <w:div w:id="136339857">
              <w:marLeft w:val="0"/>
              <w:marRight w:val="0"/>
              <w:marTop w:val="0"/>
              <w:marBottom w:val="0"/>
              <w:divBdr>
                <w:top w:val="none" w:sz="0" w:space="0" w:color="auto"/>
                <w:left w:val="none" w:sz="0" w:space="0" w:color="auto"/>
                <w:bottom w:val="none" w:sz="0" w:space="0" w:color="auto"/>
                <w:right w:val="none" w:sz="0" w:space="0" w:color="auto"/>
              </w:divBdr>
            </w:div>
            <w:div w:id="166285213">
              <w:marLeft w:val="0"/>
              <w:marRight w:val="0"/>
              <w:marTop w:val="0"/>
              <w:marBottom w:val="0"/>
              <w:divBdr>
                <w:top w:val="none" w:sz="0" w:space="0" w:color="auto"/>
                <w:left w:val="none" w:sz="0" w:space="0" w:color="auto"/>
                <w:bottom w:val="none" w:sz="0" w:space="0" w:color="auto"/>
                <w:right w:val="none" w:sz="0" w:space="0" w:color="auto"/>
              </w:divBdr>
            </w:div>
            <w:div w:id="284626088">
              <w:marLeft w:val="0"/>
              <w:marRight w:val="0"/>
              <w:marTop w:val="0"/>
              <w:marBottom w:val="0"/>
              <w:divBdr>
                <w:top w:val="none" w:sz="0" w:space="0" w:color="auto"/>
                <w:left w:val="none" w:sz="0" w:space="0" w:color="auto"/>
                <w:bottom w:val="none" w:sz="0" w:space="0" w:color="auto"/>
                <w:right w:val="none" w:sz="0" w:space="0" w:color="auto"/>
              </w:divBdr>
            </w:div>
            <w:div w:id="411320533">
              <w:marLeft w:val="0"/>
              <w:marRight w:val="0"/>
              <w:marTop w:val="0"/>
              <w:marBottom w:val="0"/>
              <w:divBdr>
                <w:top w:val="none" w:sz="0" w:space="0" w:color="auto"/>
                <w:left w:val="none" w:sz="0" w:space="0" w:color="auto"/>
                <w:bottom w:val="none" w:sz="0" w:space="0" w:color="auto"/>
                <w:right w:val="none" w:sz="0" w:space="0" w:color="auto"/>
              </w:divBdr>
            </w:div>
            <w:div w:id="668943075">
              <w:marLeft w:val="0"/>
              <w:marRight w:val="0"/>
              <w:marTop w:val="0"/>
              <w:marBottom w:val="0"/>
              <w:divBdr>
                <w:top w:val="none" w:sz="0" w:space="0" w:color="auto"/>
                <w:left w:val="none" w:sz="0" w:space="0" w:color="auto"/>
                <w:bottom w:val="none" w:sz="0" w:space="0" w:color="auto"/>
                <w:right w:val="none" w:sz="0" w:space="0" w:color="auto"/>
              </w:divBdr>
            </w:div>
            <w:div w:id="899947027">
              <w:marLeft w:val="0"/>
              <w:marRight w:val="0"/>
              <w:marTop w:val="0"/>
              <w:marBottom w:val="0"/>
              <w:divBdr>
                <w:top w:val="none" w:sz="0" w:space="0" w:color="auto"/>
                <w:left w:val="none" w:sz="0" w:space="0" w:color="auto"/>
                <w:bottom w:val="none" w:sz="0" w:space="0" w:color="auto"/>
                <w:right w:val="none" w:sz="0" w:space="0" w:color="auto"/>
              </w:divBdr>
            </w:div>
            <w:div w:id="990523027">
              <w:marLeft w:val="0"/>
              <w:marRight w:val="0"/>
              <w:marTop w:val="0"/>
              <w:marBottom w:val="0"/>
              <w:divBdr>
                <w:top w:val="none" w:sz="0" w:space="0" w:color="auto"/>
                <w:left w:val="none" w:sz="0" w:space="0" w:color="auto"/>
                <w:bottom w:val="none" w:sz="0" w:space="0" w:color="auto"/>
                <w:right w:val="none" w:sz="0" w:space="0" w:color="auto"/>
              </w:divBdr>
            </w:div>
            <w:div w:id="1087730974">
              <w:marLeft w:val="0"/>
              <w:marRight w:val="0"/>
              <w:marTop w:val="0"/>
              <w:marBottom w:val="0"/>
              <w:divBdr>
                <w:top w:val="none" w:sz="0" w:space="0" w:color="auto"/>
                <w:left w:val="none" w:sz="0" w:space="0" w:color="auto"/>
                <w:bottom w:val="none" w:sz="0" w:space="0" w:color="auto"/>
                <w:right w:val="none" w:sz="0" w:space="0" w:color="auto"/>
              </w:divBdr>
            </w:div>
            <w:div w:id="1133525816">
              <w:marLeft w:val="0"/>
              <w:marRight w:val="0"/>
              <w:marTop w:val="0"/>
              <w:marBottom w:val="0"/>
              <w:divBdr>
                <w:top w:val="none" w:sz="0" w:space="0" w:color="auto"/>
                <w:left w:val="none" w:sz="0" w:space="0" w:color="auto"/>
                <w:bottom w:val="none" w:sz="0" w:space="0" w:color="auto"/>
                <w:right w:val="none" w:sz="0" w:space="0" w:color="auto"/>
              </w:divBdr>
            </w:div>
            <w:div w:id="1349143239">
              <w:marLeft w:val="0"/>
              <w:marRight w:val="0"/>
              <w:marTop w:val="0"/>
              <w:marBottom w:val="0"/>
              <w:divBdr>
                <w:top w:val="none" w:sz="0" w:space="0" w:color="auto"/>
                <w:left w:val="none" w:sz="0" w:space="0" w:color="auto"/>
                <w:bottom w:val="none" w:sz="0" w:space="0" w:color="auto"/>
                <w:right w:val="none" w:sz="0" w:space="0" w:color="auto"/>
              </w:divBdr>
            </w:div>
            <w:div w:id="1385758858">
              <w:marLeft w:val="0"/>
              <w:marRight w:val="0"/>
              <w:marTop w:val="0"/>
              <w:marBottom w:val="0"/>
              <w:divBdr>
                <w:top w:val="none" w:sz="0" w:space="0" w:color="auto"/>
                <w:left w:val="none" w:sz="0" w:space="0" w:color="auto"/>
                <w:bottom w:val="none" w:sz="0" w:space="0" w:color="auto"/>
                <w:right w:val="none" w:sz="0" w:space="0" w:color="auto"/>
              </w:divBdr>
            </w:div>
            <w:div w:id="1915355141">
              <w:marLeft w:val="0"/>
              <w:marRight w:val="0"/>
              <w:marTop w:val="0"/>
              <w:marBottom w:val="0"/>
              <w:divBdr>
                <w:top w:val="none" w:sz="0" w:space="0" w:color="auto"/>
                <w:left w:val="none" w:sz="0" w:space="0" w:color="auto"/>
                <w:bottom w:val="none" w:sz="0" w:space="0" w:color="auto"/>
                <w:right w:val="none" w:sz="0" w:space="0" w:color="auto"/>
              </w:divBdr>
            </w:div>
            <w:div w:id="1921409294">
              <w:marLeft w:val="0"/>
              <w:marRight w:val="0"/>
              <w:marTop w:val="0"/>
              <w:marBottom w:val="0"/>
              <w:divBdr>
                <w:top w:val="none" w:sz="0" w:space="0" w:color="auto"/>
                <w:left w:val="none" w:sz="0" w:space="0" w:color="auto"/>
                <w:bottom w:val="none" w:sz="0" w:space="0" w:color="auto"/>
                <w:right w:val="none" w:sz="0" w:space="0" w:color="auto"/>
              </w:divBdr>
            </w:div>
          </w:divsChild>
        </w:div>
        <w:div w:id="573513260">
          <w:marLeft w:val="0"/>
          <w:marRight w:val="0"/>
          <w:marTop w:val="0"/>
          <w:marBottom w:val="0"/>
          <w:divBdr>
            <w:top w:val="none" w:sz="0" w:space="0" w:color="auto"/>
            <w:left w:val="none" w:sz="0" w:space="0" w:color="auto"/>
            <w:bottom w:val="none" w:sz="0" w:space="0" w:color="auto"/>
            <w:right w:val="none" w:sz="0" w:space="0" w:color="auto"/>
          </w:divBdr>
          <w:divsChild>
            <w:div w:id="9256101">
              <w:marLeft w:val="0"/>
              <w:marRight w:val="0"/>
              <w:marTop w:val="0"/>
              <w:marBottom w:val="0"/>
              <w:divBdr>
                <w:top w:val="none" w:sz="0" w:space="0" w:color="auto"/>
                <w:left w:val="none" w:sz="0" w:space="0" w:color="auto"/>
                <w:bottom w:val="none" w:sz="0" w:space="0" w:color="auto"/>
                <w:right w:val="none" w:sz="0" w:space="0" w:color="auto"/>
              </w:divBdr>
            </w:div>
            <w:div w:id="516694334">
              <w:marLeft w:val="0"/>
              <w:marRight w:val="0"/>
              <w:marTop w:val="0"/>
              <w:marBottom w:val="0"/>
              <w:divBdr>
                <w:top w:val="none" w:sz="0" w:space="0" w:color="auto"/>
                <w:left w:val="none" w:sz="0" w:space="0" w:color="auto"/>
                <w:bottom w:val="none" w:sz="0" w:space="0" w:color="auto"/>
                <w:right w:val="none" w:sz="0" w:space="0" w:color="auto"/>
              </w:divBdr>
            </w:div>
            <w:div w:id="1514415364">
              <w:marLeft w:val="0"/>
              <w:marRight w:val="0"/>
              <w:marTop w:val="0"/>
              <w:marBottom w:val="0"/>
              <w:divBdr>
                <w:top w:val="none" w:sz="0" w:space="0" w:color="auto"/>
                <w:left w:val="none" w:sz="0" w:space="0" w:color="auto"/>
                <w:bottom w:val="none" w:sz="0" w:space="0" w:color="auto"/>
                <w:right w:val="none" w:sz="0" w:space="0" w:color="auto"/>
              </w:divBdr>
            </w:div>
          </w:divsChild>
        </w:div>
        <w:div w:id="710348953">
          <w:marLeft w:val="0"/>
          <w:marRight w:val="0"/>
          <w:marTop w:val="0"/>
          <w:marBottom w:val="0"/>
          <w:divBdr>
            <w:top w:val="none" w:sz="0" w:space="0" w:color="auto"/>
            <w:left w:val="none" w:sz="0" w:space="0" w:color="auto"/>
            <w:bottom w:val="none" w:sz="0" w:space="0" w:color="auto"/>
            <w:right w:val="none" w:sz="0" w:space="0" w:color="auto"/>
          </w:divBdr>
          <w:divsChild>
            <w:div w:id="219218118">
              <w:marLeft w:val="0"/>
              <w:marRight w:val="0"/>
              <w:marTop w:val="0"/>
              <w:marBottom w:val="0"/>
              <w:divBdr>
                <w:top w:val="none" w:sz="0" w:space="0" w:color="auto"/>
                <w:left w:val="none" w:sz="0" w:space="0" w:color="auto"/>
                <w:bottom w:val="none" w:sz="0" w:space="0" w:color="auto"/>
                <w:right w:val="none" w:sz="0" w:space="0" w:color="auto"/>
              </w:divBdr>
            </w:div>
            <w:div w:id="236012711">
              <w:marLeft w:val="0"/>
              <w:marRight w:val="0"/>
              <w:marTop w:val="0"/>
              <w:marBottom w:val="0"/>
              <w:divBdr>
                <w:top w:val="none" w:sz="0" w:space="0" w:color="auto"/>
                <w:left w:val="none" w:sz="0" w:space="0" w:color="auto"/>
                <w:bottom w:val="none" w:sz="0" w:space="0" w:color="auto"/>
                <w:right w:val="none" w:sz="0" w:space="0" w:color="auto"/>
              </w:divBdr>
            </w:div>
            <w:div w:id="357510047">
              <w:marLeft w:val="0"/>
              <w:marRight w:val="0"/>
              <w:marTop w:val="0"/>
              <w:marBottom w:val="0"/>
              <w:divBdr>
                <w:top w:val="none" w:sz="0" w:space="0" w:color="auto"/>
                <w:left w:val="none" w:sz="0" w:space="0" w:color="auto"/>
                <w:bottom w:val="none" w:sz="0" w:space="0" w:color="auto"/>
                <w:right w:val="none" w:sz="0" w:space="0" w:color="auto"/>
              </w:divBdr>
            </w:div>
            <w:div w:id="501242653">
              <w:marLeft w:val="0"/>
              <w:marRight w:val="0"/>
              <w:marTop w:val="0"/>
              <w:marBottom w:val="0"/>
              <w:divBdr>
                <w:top w:val="none" w:sz="0" w:space="0" w:color="auto"/>
                <w:left w:val="none" w:sz="0" w:space="0" w:color="auto"/>
                <w:bottom w:val="none" w:sz="0" w:space="0" w:color="auto"/>
                <w:right w:val="none" w:sz="0" w:space="0" w:color="auto"/>
              </w:divBdr>
            </w:div>
            <w:div w:id="687758396">
              <w:marLeft w:val="0"/>
              <w:marRight w:val="0"/>
              <w:marTop w:val="0"/>
              <w:marBottom w:val="0"/>
              <w:divBdr>
                <w:top w:val="none" w:sz="0" w:space="0" w:color="auto"/>
                <w:left w:val="none" w:sz="0" w:space="0" w:color="auto"/>
                <w:bottom w:val="none" w:sz="0" w:space="0" w:color="auto"/>
                <w:right w:val="none" w:sz="0" w:space="0" w:color="auto"/>
              </w:divBdr>
            </w:div>
            <w:div w:id="748966680">
              <w:marLeft w:val="0"/>
              <w:marRight w:val="0"/>
              <w:marTop w:val="0"/>
              <w:marBottom w:val="0"/>
              <w:divBdr>
                <w:top w:val="none" w:sz="0" w:space="0" w:color="auto"/>
                <w:left w:val="none" w:sz="0" w:space="0" w:color="auto"/>
                <w:bottom w:val="none" w:sz="0" w:space="0" w:color="auto"/>
                <w:right w:val="none" w:sz="0" w:space="0" w:color="auto"/>
              </w:divBdr>
            </w:div>
            <w:div w:id="832531932">
              <w:marLeft w:val="0"/>
              <w:marRight w:val="0"/>
              <w:marTop w:val="0"/>
              <w:marBottom w:val="0"/>
              <w:divBdr>
                <w:top w:val="none" w:sz="0" w:space="0" w:color="auto"/>
                <w:left w:val="none" w:sz="0" w:space="0" w:color="auto"/>
                <w:bottom w:val="none" w:sz="0" w:space="0" w:color="auto"/>
                <w:right w:val="none" w:sz="0" w:space="0" w:color="auto"/>
              </w:divBdr>
            </w:div>
            <w:div w:id="927739754">
              <w:marLeft w:val="0"/>
              <w:marRight w:val="0"/>
              <w:marTop w:val="0"/>
              <w:marBottom w:val="0"/>
              <w:divBdr>
                <w:top w:val="none" w:sz="0" w:space="0" w:color="auto"/>
                <w:left w:val="none" w:sz="0" w:space="0" w:color="auto"/>
                <w:bottom w:val="none" w:sz="0" w:space="0" w:color="auto"/>
                <w:right w:val="none" w:sz="0" w:space="0" w:color="auto"/>
              </w:divBdr>
            </w:div>
            <w:div w:id="1108044715">
              <w:marLeft w:val="0"/>
              <w:marRight w:val="0"/>
              <w:marTop w:val="0"/>
              <w:marBottom w:val="0"/>
              <w:divBdr>
                <w:top w:val="none" w:sz="0" w:space="0" w:color="auto"/>
                <w:left w:val="none" w:sz="0" w:space="0" w:color="auto"/>
                <w:bottom w:val="none" w:sz="0" w:space="0" w:color="auto"/>
                <w:right w:val="none" w:sz="0" w:space="0" w:color="auto"/>
              </w:divBdr>
            </w:div>
            <w:div w:id="1160466593">
              <w:marLeft w:val="0"/>
              <w:marRight w:val="0"/>
              <w:marTop w:val="0"/>
              <w:marBottom w:val="0"/>
              <w:divBdr>
                <w:top w:val="none" w:sz="0" w:space="0" w:color="auto"/>
                <w:left w:val="none" w:sz="0" w:space="0" w:color="auto"/>
                <w:bottom w:val="none" w:sz="0" w:space="0" w:color="auto"/>
                <w:right w:val="none" w:sz="0" w:space="0" w:color="auto"/>
              </w:divBdr>
            </w:div>
            <w:div w:id="1247305025">
              <w:marLeft w:val="0"/>
              <w:marRight w:val="0"/>
              <w:marTop w:val="0"/>
              <w:marBottom w:val="0"/>
              <w:divBdr>
                <w:top w:val="none" w:sz="0" w:space="0" w:color="auto"/>
                <w:left w:val="none" w:sz="0" w:space="0" w:color="auto"/>
                <w:bottom w:val="none" w:sz="0" w:space="0" w:color="auto"/>
                <w:right w:val="none" w:sz="0" w:space="0" w:color="auto"/>
              </w:divBdr>
            </w:div>
            <w:div w:id="1282154099">
              <w:marLeft w:val="0"/>
              <w:marRight w:val="0"/>
              <w:marTop w:val="0"/>
              <w:marBottom w:val="0"/>
              <w:divBdr>
                <w:top w:val="none" w:sz="0" w:space="0" w:color="auto"/>
                <w:left w:val="none" w:sz="0" w:space="0" w:color="auto"/>
                <w:bottom w:val="none" w:sz="0" w:space="0" w:color="auto"/>
                <w:right w:val="none" w:sz="0" w:space="0" w:color="auto"/>
              </w:divBdr>
            </w:div>
            <w:div w:id="1362583780">
              <w:marLeft w:val="0"/>
              <w:marRight w:val="0"/>
              <w:marTop w:val="0"/>
              <w:marBottom w:val="0"/>
              <w:divBdr>
                <w:top w:val="none" w:sz="0" w:space="0" w:color="auto"/>
                <w:left w:val="none" w:sz="0" w:space="0" w:color="auto"/>
                <w:bottom w:val="none" w:sz="0" w:space="0" w:color="auto"/>
                <w:right w:val="none" w:sz="0" w:space="0" w:color="auto"/>
              </w:divBdr>
            </w:div>
            <w:div w:id="1557426597">
              <w:marLeft w:val="0"/>
              <w:marRight w:val="0"/>
              <w:marTop w:val="0"/>
              <w:marBottom w:val="0"/>
              <w:divBdr>
                <w:top w:val="none" w:sz="0" w:space="0" w:color="auto"/>
                <w:left w:val="none" w:sz="0" w:space="0" w:color="auto"/>
                <w:bottom w:val="none" w:sz="0" w:space="0" w:color="auto"/>
                <w:right w:val="none" w:sz="0" w:space="0" w:color="auto"/>
              </w:divBdr>
            </w:div>
            <w:div w:id="1811287959">
              <w:marLeft w:val="0"/>
              <w:marRight w:val="0"/>
              <w:marTop w:val="0"/>
              <w:marBottom w:val="0"/>
              <w:divBdr>
                <w:top w:val="none" w:sz="0" w:space="0" w:color="auto"/>
                <w:left w:val="none" w:sz="0" w:space="0" w:color="auto"/>
                <w:bottom w:val="none" w:sz="0" w:space="0" w:color="auto"/>
                <w:right w:val="none" w:sz="0" w:space="0" w:color="auto"/>
              </w:divBdr>
            </w:div>
            <w:div w:id="1884711275">
              <w:marLeft w:val="0"/>
              <w:marRight w:val="0"/>
              <w:marTop w:val="0"/>
              <w:marBottom w:val="0"/>
              <w:divBdr>
                <w:top w:val="none" w:sz="0" w:space="0" w:color="auto"/>
                <w:left w:val="none" w:sz="0" w:space="0" w:color="auto"/>
                <w:bottom w:val="none" w:sz="0" w:space="0" w:color="auto"/>
                <w:right w:val="none" w:sz="0" w:space="0" w:color="auto"/>
              </w:divBdr>
            </w:div>
            <w:div w:id="1992825947">
              <w:marLeft w:val="0"/>
              <w:marRight w:val="0"/>
              <w:marTop w:val="0"/>
              <w:marBottom w:val="0"/>
              <w:divBdr>
                <w:top w:val="none" w:sz="0" w:space="0" w:color="auto"/>
                <w:left w:val="none" w:sz="0" w:space="0" w:color="auto"/>
                <w:bottom w:val="none" w:sz="0" w:space="0" w:color="auto"/>
                <w:right w:val="none" w:sz="0" w:space="0" w:color="auto"/>
              </w:divBdr>
            </w:div>
          </w:divsChild>
        </w:div>
        <w:div w:id="930315975">
          <w:marLeft w:val="0"/>
          <w:marRight w:val="0"/>
          <w:marTop w:val="0"/>
          <w:marBottom w:val="0"/>
          <w:divBdr>
            <w:top w:val="none" w:sz="0" w:space="0" w:color="auto"/>
            <w:left w:val="none" w:sz="0" w:space="0" w:color="auto"/>
            <w:bottom w:val="none" w:sz="0" w:space="0" w:color="auto"/>
            <w:right w:val="none" w:sz="0" w:space="0" w:color="auto"/>
          </w:divBdr>
          <w:divsChild>
            <w:div w:id="106504956">
              <w:marLeft w:val="0"/>
              <w:marRight w:val="0"/>
              <w:marTop w:val="0"/>
              <w:marBottom w:val="0"/>
              <w:divBdr>
                <w:top w:val="none" w:sz="0" w:space="0" w:color="auto"/>
                <w:left w:val="none" w:sz="0" w:space="0" w:color="auto"/>
                <w:bottom w:val="none" w:sz="0" w:space="0" w:color="auto"/>
                <w:right w:val="none" w:sz="0" w:space="0" w:color="auto"/>
              </w:divBdr>
            </w:div>
            <w:div w:id="1093937782">
              <w:marLeft w:val="0"/>
              <w:marRight w:val="0"/>
              <w:marTop w:val="0"/>
              <w:marBottom w:val="0"/>
              <w:divBdr>
                <w:top w:val="none" w:sz="0" w:space="0" w:color="auto"/>
                <w:left w:val="none" w:sz="0" w:space="0" w:color="auto"/>
                <w:bottom w:val="none" w:sz="0" w:space="0" w:color="auto"/>
                <w:right w:val="none" w:sz="0" w:space="0" w:color="auto"/>
              </w:divBdr>
            </w:div>
          </w:divsChild>
        </w:div>
        <w:div w:id="2087071544">
          <w:marLeft w:val="0"/>
          <w:marRight w:val="0"/>
          <w:marTop w:val="0"/>
          <w:marBottom w:val="0"/>
          <w:divBdr>
            <w:top w:val="none" w:sz="0" w:space="0" w:color="auto"/>
            <w:left w:val="none" w:sz="0" w:space="0" w:color="auto"/>
            <w:bottom w:val="none" w:sz="0" w:space="0" w:color="auto"/>
            <w:right w:val="none" w:sz="0" w:space="0" w:color="auto"/>
          </w:divBdr>
          <w:divsChild>
            <w:div w:id="106585293">
              <w:marLeft w:val="0"/>
              <w:marRight w:val="0"/>
              <w:marTop w:val="0"/>
              <w:marBottom w:val="0"/>
              <w:divBdr>
                <w:top w:val="none" w:sz="0" w:space="0" w:color="auto"/>
                <w:left w:val="none" w:sz="0" w:space="0" w:color="auto"/>
                <w:bottom w:val="none" w:sz="0" w:space="0" w:color="auto"/>
                <w:right w:val="none" w:sz="0" w:space="0" w:color="auto"/>
              </w:divBdr>
            </w:div>
            <w:div w:id="120878693">
              <w:marLeft w:val="0"/>
              <w:marRight w:val="0"/>
              <w:marTop w:val="0"/>
              <w:marBottom w:val="0"/>
              <w:divBdr>
                <w:top w:val="none" w:sz="0" w:space="0" w:color="auto"/>
                <w:left w:val="none" w:sz="0" w:space="0" w:color="auto"/>
                <w:bottom w:val="none" w:sz="0" w:space="0" w:color="auto"/>
                <w:right w:val="none" w:sz="0" w:space="0" w:color="auto"/>
              </w:divBdr>
            </w:div>
            <w:div w:id="454056592">
              <w:marLeft w:val="0"/>
              <w:marRight w:val="0"/>
              <w:marTop w:val="0"/>
              <w:marBottom w:val="0"/>
              <w:divBdr>
                <w:top w:val="none" w:sz="0" w:space="0" w:color="auto"/>
                <w:left w:val="none" w:sz="0" w:space="0" w:color="auto"/>
                <w:bottom w:val="none" w:sz="0" w:space="0" w:color="auto"/>
                <w:right w:val="none" w:sz="0" w:space="0" w:color="auto"/>
              </w:divBdr>
            </w:div>
            <w:div w:id="996105623">
              <w:marLeft w:val="0"/>
              <w:marRight w:val="0"/>
              <w:marTop w:val="0"/>
              <w:marBottom w:val="0"/>
              <w:divBdr>
                <w:top w:val="none" w:sz="0" w:space="0" w:color="auto"/>
                <w:left w:val="none" w:sz="0" w:space="0" w:color="auto"/>
                <w:bottom w:val="none" w:sz="0" w:space="0" w:color="auto"/>
                <w:right w:val="none" w:sz="0" w:space="0" w:color="auto"/>
              </w:divBdr>
            </w:div>
            <w:div w:id="209708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24857">
      <w:bodyDiv w:val="1"/>
      <w:marLeft w:val="0"/>
      <w:marRight w:val="0"/>
      <w:marTop w:val="0"/>
      <w:marBottom w:val="0"/>
      <w:divBdr>
        <w:top w:val="none" w:sz="0" w:space="0" w:color="auto"/>
        <w:left w:val="none" w:sz="0" w:space="0" w:color="auto"/>
        <w:bottom w:val="none" w:sz="0" w:space="0" w:color="auto"/>
        <w:right w:val="none" w:sz="0" w:space="0" w:color="auto"/>
      </w:divBdr>
    </w:div>
    <w:div w:id="256333214">
      <w:bodyDiv w:val="1"/>
      <w:marLeft w:val="0"/>
      <w:marRight w:val="0"/>
      <w:marTop w:val="0"/>
      <w:marBottom w:val="0"/>
      <w:divBdr>
        <w:top w:val="none" w:sz="0" w:space="0" w:color="auto"/>
        <w:left w:val="none" w:sz="0" w:space="0" w:color="auto"/>
        <w:bottom w:val="none" w:sz="0" w:space="0" w:color="auto"/>
        <w:right w:val="none" w:sz="0" w:space="0" w:color="auto"/>
      </w:divBdr>
    </w:div>
    <w:div w:id="256518801">
      <w:bodyDiv w:val="1"/>
      <w:marLeft w:val="0"/>
      <w:marRight w:val="0"/>
      <w:marTop w:val="0"/>
      <w:marBottom w:val="0"/>
      <w:divBdr>
        <w:top w:val="none" w:sz="0" w:space="0" w:color="auto"/>
        <w:left w:val="none" w:sz="0" w:space="0" w:color="auto"/>
        <w:bottom w:val="none" w:sz="0" w:space="0" w:color="auto"/>
        <w:right w:val="none" w:sz="0" w:space="0" w:color="auto"/>
      </w:divBdr>
    </w:div>
    <w:div w:id="276179275">
      <w:bodyDiv w:val="1"/>
      <w:marLeft w:val="0"/>
      <w:marRight w:val="0"/>
      <w:marTop w:val="0"/>
      <w:marBottom w:val="0"/>
      <w:divBdr>
        <w:top w:val="none" w:sz="0" w:space="0" w:color="auto"/>
        <w:left w:val="none" w:sz="0" w:space="0" w:color="auto"/>
        <w:bottom w:val="none" w:sz="0" w:space="0" w:color="auto"/>
        <w:right w:val="none" w:sz="0" w:space="0" w:color="auto"/>
      </w:divBdr>
    </w:div>
    <w:div w:id="309022834">
      <w:bodyDiv w:val="1"/>
      <w:marLeft w:val="0"/>
      <w:marRight w:val="0"/>
      <w:marTop w:val="0"/>
      <w:marBottom w:val="0"/>
      <w:divBdr>
        <w:top w:val="none" w:sz="0" w:space="0" w:color="auto"/>
        <w:left w:val="none" w:sz="0" w:space="0" w:color="auto"/>
        <w:bottom w:val="none" w:sz="0" w:space="0" w:color="auto"/>
        <w:right w:val="none" w:sz="0" w:space="0" w:color="auto"/>
      </w:divBdr>
      <w:divsChild>
        <w:div w:id="845024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686417">
              <w:marLeft w:val="0"/>
              <w:marRight w:val="0"/>
              <w:marTop w:val="45"/>
              <w:marBottom w:val="45"/>
              <w:divBdr>
                <w:top w:val="none" w:sz="0" w:space="0" w:color="auto"/>
                <w:left w:val="none" w:sz="0" w:space="0" w:color="auto"/>
                <w:bottom w:val="none" w:sz="0" w:space="0" w:color="auto"/>
                <w:right w:val="none" w:sz="0" w:space="0" w:color="auto"/>
              </w:divBdr>
            </w:div>
          </w:divsChild>
        </w:div>
        <w:div w:id="1143962510">
          <w:marLeft w:val="0"/>
          <w:marRight w:val="0"/>
          <w:marTop w:val="45"/>
          <w:marBottom w:val="45"/>
          <w:divBdr>
            <w:top w:val="none" w:sz="0" w:space="0" w:color="auto"/>
            <w:left w:val="none" w:sz="0" w:space="0" w:color="auto"/>
            <w:bottom w:val="none" w:sz="0" w:space="0" w:color="auto"/>
            <w:right w:val="none" w:sz="0" w:space="0" w:color="auto"/>
          </w:divBdr>
        </w:div>
      </w:divsChild>
    </w:div>
    <w:div w:id="331640008">
      <w:bodyDiv w:val="1"/>
      <w:marLeft w:val="0"/>
      <w:marRight w:val="0"/>
      <w:marTop w:val="0"/>
      <w:marBottom w:val="0"/>
      <w:divBdr>
        <w:top w:val="none" w:sz="0" w:space="0" w:color="auto"/>
        <w:left w:val="none" w:sz="0" w:space="0" w:color="auto"/>
        <w:bottom w:val="none" w:sz="0" w:space="0" w:color="auto"/>
        <w:right w:val="none" w:sz="0" w:space="0" w:color="auto"/>
      </w:divBdr>
    </w:div>
    <w:div w:id="341736422">
      <w:bodyDiv w:val="1"/>
      <w:marLeft w:val="0"/>
      <w:marRight w:val="0"/>
      <w:marTop w:val="0"/>
      <w:marBottom w:val="0"/>
      <w:divBdr>
        <w:top w:val="none" w:sz="0" w:space="0" w:color="auto"/>
        <w:left w:val="none" w:sz="0" w:space="0" w:color="auto"/>
        <w:bottom w:val="none" w:sz="0" w:space="0" w:color="auto"/>
        <w:right w:val="none" w:sz="0" w:space="0" w:color="auto"/>
      </w:divBdr>
    </w:div>
    <w:div w:id="342392084">
      <w:bodyDiv w:val="1"/>
      <w:marLeft w:val="0"/>
      <w:marRight w:val="0"/>
      <w:marTop w:val="0"/>
      <w:marBottom w:val="0"/>
      <w:divBdr>
        <w:top w:val="none" w:sz="0" w:space="0" w:color="auto"/>
        <w:left w:val="none" w:sz="0" w:space="0" w:color="auto"/>
        <w:bottom w:val="none" w:sz="0" w:space="0" w:color="auto"/>
        <w:right w:val="none" w:sz="0" w:space="0" w:color="auto"/>
      </w:divBdr>
    </w:div>
    <w:div w:id="360938547">
      <w:bodyDiv w:val="1"/>
      <w:marLeft w:val="0"/>
      <w:marRight w:val="0"/>
      <w:marTop w:val="0"/>
      <w:marBottom w:val="0"/>
      <w:divBdr>
        <w:top w:val="none" w:sz="0" w:space="0" w:color="auto"/>
        <w:left w:val="none" w:sz="0" w:space="0" w:color="auto"/>
        <w:bottom w:val="none" w:sz="0" w:space="0" w:color="auto"/>
        <w:right w:val="none" w:sz="0" w:space="0" w:color="auto"/>
      </w:divBdr>
    </w:div>
    <w:div w:id="391388605">
      <w:bodyDiv w:val="1"/>
      <w:marLeft w:val="0"/>
      <w:marRight w:val="0"/>
      <w:marTop w:val="0"/>
      <w:marBottom w:val="0"/>
      <w:divBdr>
        <w:top w:val="none" w:sz="0" w:space="0" w:color="auto"/>
        <w:left w:val="none" w:sz="0" w:space="0" w:color="auto"/>
        <w:bottom w:val="none" w:sz="0" w:space="0" w:color="auto"/>
        <w:right w:val="none" w:sz="0" w:space="0" w:color="auto"/>
      </w:divBdr>
    </w:div>
    <w:div w:id="459228729">
      <w:bodyDiv w:val="1"/>
      <w:marLeft w:val="0"/>
      <w:marRight w:val="0"/>
      <w:marTop w:val="0"/>
      <w:marBottom w:val="0"/>
      <w:divBdr>
        <w:top w:val="none" w:sz="0" w:space="0" w:color="auto"/>
        <w:left w:val="none" w:sz="0" w:space="0" w:color="auto"/>
        <w:bottom w:val="none" w:sz="0" w:space="0" w:color="auto"/>
        <w:right w:val="none" w:sz="0" w:space="0" w:color="auto"/>
      </w:divBdr>
    </w:div>
    <w:div w:id="517548660">
      <w:bodyDiv w:val="1"/>
      <w:marLeft w:val="0"/>
      <w:marRight w:val="0"/>
      <w:marTop w:val="0"/>
      <w:marBottom w:val="0"/>
      <w:divBdr>
        <w:top w:val="none" w:sz="0" w:space="0" w:color="auto"/>
        <w:left w:val="none" w:sz="0" w:space="0" w:color="auto"/>
        <w:bottom w:val="none" w:sz="0" w:space="0" w:color="auto"/>
        <w:right w:val="none" w:sz="0" w:space="0" w:color="auto"/>
      </w:divBdr>
    </w:div>
    <w:div w:id="540410503">
      <w:bodyDiv w:val="1"/>
      <w:marLeft w:val="0"/>
      <w:marRight w:val="0"/>
      <w:marTop w:val="0"/>
      <w:marBottom w:val="0"/>
      <w:divBdr>
        <w:top w:val="none" w:sz="0" w:space="0" w:color="auto"/>
        <w:left w:val="none" w:sz="0" w:space="0" w:color="auto"/>
        <w:bottom w:val="none" w:sz="0" w:space="0" w:color="auto"/>
        <w:right w:val="none" w:sz="0" w:space="0" w:color="auto"/>
      </w:divBdr>
    </w:div>
    <w:div w:id="542442000">
      <w:bodyDiv w:val="1"/>
      <w:marLeft w:val="0"/>
      <w:marRight w:val="0"/>
      <w:marTop w:val="0"/>
      <w:marBottom w:val="0"/>
      <w:divBdr>
        <w:top w:val="none" w:sz="0" w:space="0" w:color="auto"/>
        <w:left w:val="none" w:sz="0" w:space="0" w:color="auto"/>
        <w:bottom w:val="none" w:sz="0" w:space="0" w:color="auto"/>
        <w:right w:val="none" w:sz="0" w:space="0" w:color="auto"/>
      </w:divBdr>
    </w:div>
    <w:div w:id="567305346">
      <w:bodyDiv w:val="1"/>
      <w:marLeft w:val="0"/>
      <w:marRight w:val="0"/>
      <w:marTop w:val="0"/>
      <w:marBottom w:val="0"/>
      <w:divBdr>
        <w:top w:val="none" w:sz="0" w:space="0" w:color="auto"/>
        <w:left w:val="none" w:sz="0" w:space="0" w:color="auto"/>
        <w:bottom w:val="none" w:sz="0" w:space="0" w:color="auto"/>
        <w:right w:val="none" w:sz="0" w:space="0" w:color="auto"/>
      </w:divBdr>
    </w:div>
    <w:div w:id="568274507">
      <w:bodyDiv w:val="1"/>
      <w:marLeft w:val="0"/>
      <w:marRight w:val="0"/>
      <w:marTop w:val="0"/>
      <w:marBottom w:val="0"/>
      <w:divBdr>
        <w:top w:val="none" w:sz="0" w:space="0" w:color="auto"/>
        <w:left w:val="none" w:sz="0" w:space="0" w:color="auto"/>
        <w:bottom w:val="none" w:sz="0" w:space="0" w:color="auto"/>
        <w:right w:val="none" w:sz="0" w:space="0" w:color="auto"/>
      </w:divBdr>
    </w:div>
    <w:div w:id="592055111">
      <w:bodyDiv w:val="1"/>
      <w:marLeft w:val="0"/>
      <w:marRight w:val="0"/>
      <w:marTop w:val="0"/>
      <w:marBottom w:val="0"/>
      <w:divBdr>
        <w:top w:val="none" w:sz="0" w:space="0" w:color="auto"/>
        <w:left w:val="none" w:sz="0" w:space="0" w:color="auto"/>
        <w:bottom w:val="none" w:sz="0" w:space="0" w:color="auto"/>
        <w:right w:val="none" w:sz="0" w:space="0" w:color="auto"/>
      </w:divBdr>
    </w:div>
    <w:div w:id="630553761">
      <w:bodyDiv w:val="1"/>
      <w:marLeft w:val="0"/>
      <w:marRight w:val="0"/>
      <w:marTop w:val="0"/>
      <w:marBottom w:val="0"/>
      <w:divBdr>
        <w:top w:val="none" w:sz="0" w:space="0" w:color="auto"/>
        <w:left w:val="none" w:sz="0" w:space="0" w:color="auto"/>
        <w:bottom w:val="none" w:sz="0" w:space="0" w:color="auto"/>
        <w:right w:val="none" w:sz="0" w:space="0" w:color="auto"/>
      </w:divBdr>
    </w:div>
    <w:div w:id="646128396">
      <w:bodyDiv w:val="1"/>
      <w:marLeft w:val="0"/>
      <w:marRight w:val="0"/>
      <w:marTop w:val="0"/>
      <w:marBottom w:val="0"/>
      <w:divBdr>
        <w:top w:val="none" w:sz="0" w:space="0" w:color="auto"/>
        <w:left w:val="none" w:sz="0" w:space="0" w:color="auto"/>
        <w:bottom w:val="none" w:sz="0" w:space="0" w:color="auto"/>
        <w:right w:val="none" w:sz="0" w:space="0" w:color="auto"/>
      </w:divBdr>
    </w:div>
    <w:div w:id="714810783">
      <w:bodyDiv w:val="1"/>
      <w:marLeft w:val="0"/>
      <w:marRight w:val="0"/>
      <w:marTop w:val="0"/>
      <w:marBottom w:val="0"/>
      <w:divBdr>
        <w:top w:val="none" w:sz="0" w:space="0" w:color="auto"/>
        <w:left w:val="none" w:sz="0" w:space="0" w:color="auto"/>
        <w:bottom w:val="none" w:sz="0" w:space="0" w:color="auto"/>
        <w:right w:val="none" w:sz="0" w:space="0" w:color="auto"/>
      </w:divBdr>
    </w:div>
    <w:div w:id="716589406">
      <w:bodyDiv w:val="1"/>
      <w:marLeft w:val="0"/>
      <w:marRight w:val="0"/>
      <w:marTop w:val="0"/>
      <w:marBottom w:val="0"/>
      <w:divBdr>
        <w:top w:val="none" w:sz="0" w:space="0" w:color="auto"/>
        <w:left w:val="none" w:sz="0" w:space="0" w:color="auto"/>
        <w:bottom w:val="none" w:sz="0" w:space="0" w:color="auto"/>
        <w:right w:val="none" w:sz="0" w:space="0" w:color="auto"/>
      </w:divBdr>
    </w:div>
    <w:div w:id="752622896">
      <w:bodyDiv w:val="1"/>
      <w:marLeft w:val="0"/>
      <w:marRight w:val="0"/>
      <w:marTop w:val="0"/>
      <w:marBottom w:val="0"/>
      <w:divBdr>
        <w:top w:val="none" w:sz="0" w:space="0" w:color="auto"/>
        <w:left w:val="none" w:sz="0" w:space="0" w:color="auto"/>
        <w:bottom w:val="none" w:sz="0" w:space="0" w:color="auto"/>
        <w:right w:val="none" w:sz="0" w:space="0" w:color="auto"/>
      </w:divBdr>
    </w:div>
    <w:div w:id="755710906">
      <w:bodyDiv w:val="1"/>
      <w:marLeft w:val="0"/>
      <w:marRight w:val="0"/>
      <w:marTop w:val="0"/>
      <w:marBottom w:val="0"/>
      <w:divBdr>
        <w:top w:val="none" w:sz="0" w:space="0" w:color="auto"/>
        <w:left w:val="none" w:sz="0" w:space="0" w:color="auto"/>
        <w:bottom w:val="none" w:sz="0" w:space="0" w:color="auto"/>
        <w:right w:val="none" w:sz="0" w:space="0" w:color="auto"/>
      </w:divBdr>
    </w:div>
    <w:div w:id="760296880">
      <w:bodyDiv w:val="1"/>
      <w:marLeft w:val="0"/>
      <w:marRight w:val="0"/>
      <w:marTop w:val="0"/>
      <w:marBottom w:val="0"/>
      <w:divBdr>
        <w:top w:val="none" w:sz="0" w:space="0" w:color="auto"/>
        <w:left w:val="none" w:sz="0" w:space="0" w:color="auto"/>
        <w:bottom w:val="none" w:sz="0" w:space="0" w:color="auto"/>
        <w:right w:val="none" w:sz="0" w:space="0" w:color="auto"/>
      </w:divBdr>
    </w:div>
    <w:div w:id="765613657">
      <w:bodyDiv w:val="1"/>
      <w:marLeft w:val="0"/>
      <w:marRight w:val="0"/>
      <w:marTop w:val="0"/>
      <w:marBottom w:val="0"/>
      <w:divBdr>
        <w:top w:val="none" w:sz="0" w:space="0" w:color="auto"/>
        <w:left w:val="none" w:sz="0" w:space="0" w:color="auto"/>
        <w:bottom w:val="none" w:sz="0" w:space="0" w:color="auto"/>
        <w:right w:val="none" w:sz="0" w:space="0" w:color="auto"/>
      </w:divBdr>
    </w:div>
    <w:div w:id="778791972">
      <w:bodyDiv w:val="1"/>
      <w:marLeft w:val="0"/>
      <w:marRight w:val="0"/>
      <w:marTop w:val="0"/>
      <w:marBottom w:val="0"/>
      <w:divBdr>
        <w:top w:val="none" w:sz="0" w:space="0" w:color="auto"/>
        <w:left w:val="none" w:sz="0" w:space="0" w:color="auto"/>
        <w:bottom w:val="none" w:sz="0" w:space="0" w:color="auto"/>
        <w:right w:val="none" w:sz="0" w:space="0" w:color="auto"/>
      </w:divBdr>
    </w:div>
    <w:div w:id="811751343">
      <w:bodyDiv w:val="1"/>
      <w:marLeft w:val="0"/>
      <w:marRight w:val="0"/>
      <w:marTop w:val="0"/>
      <w:marBottom w:val="0"/>
      <w:divBdr>
        <w:top w:val="none" w:sz="0" w:space="0" w:color="auto"/>
        <w:left w:val="none" w:sz="0" w:space="0" w:color="auto"/>
        <w:bottom w:val="none" w:sz="0" w:space="0" w:color="auto"/>
        <w:right w:val="none" w:sz="0" w:space="0" w:color="auto"/>
      </w:divBdr>
    </w:div>
    <w:div w:id="889999111">
      <w:bodyDiv w:val="1"/>
      <w:marLeft w:val="0"/>
      <w:marRight w:val="0"/>
      <w:marTop w:val="0"/>
      <w:marBottom w:val="0"/>
      <w:divBdr>
        <w:top w:val="none" w:sz="0" w:space="0" w:color="auto"/>
        <w:left w:val="none" w:sz="0" w:space="0" w:color="auto"/>
        <w:bottom w:val="none" w:sz="0" w:space="0" w:color="auto"/>
        <w:right w:val="none" w:sz="0" w:space="0" w:color="auto"/>
      </w:divBdr>
    </w:div>
    <w:div w:id="899444550">
      <w:bodyDiv w:val="1"/>
      <w:marLeft w:val="0"/>
      <w:marRight w:val="0"/>
      <w:marTop w:val="0"/>
      <w:marBottom w:val="0"/>
      <w:divBdr>
        <w:top w:val="none" w:sz="0" w:space="0" w:color="auto"/>
        <w:left w:val="none" w:sz="0" w:space="0" w:color="auto"/>
        <w:bottom w:val="none" w:sz="0" w:space="0" w:color="auto"/>
        <w:right w:val="none" w:sz="0" w:space="0" w:color="auto"/>
      </w:divBdr>
    </w:div>
    <w:div w:id="935944574">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sChild>
        <w:div w:id="1873418343">
          <w:marLeft w:val="734"/>
          <w:marRight w:val="0"/>
          <w:marTop w:val="0"/>
          <w:marBottom w:val="240"/>
          <w:divBdr>
            <w:top w:val="none" w:sz="0" w:space="0" w:color="auto"/>
            <w:left w:val="none" w:sz="0" w:space="0" w:color="auto"/>
            <w:bottom w:val="none" w:sz="0" w:space="0" w:color="auto"/>
            <w:right w:val="none" w:sz="0" w:space="0" w:color="auto"/>
          </w:divBdr>
        </w:div>
      </w:divsChild>
    </w:div>
    <w:div w:id="962228573">
      <w:bodyDiv w:val="1"/>
      <w:marLeft w:val="0"/>
      <w:marRight w:val="0"/>
      <w:marTop w:val="0"/>
      <w:marBottom w:val="0"/>
      <w:divBdr>
        <w:top w:val="none" w:sz="0" w:space="0" w:color="auto"/>
        <w:left w:val="none" w:sz="0" w:space="0" w:color="auto"/>
        <w:bottom w:val="none" w:sz="0" w:space="0" w:color="auto"/>
        <w:right w:val="none" w:sz="0" w:space="0" w:color="auto"/>
      </w:divBdr>
    </w:div>
    <w:div w:id="999845694">
      <w:bodyDiv w:val="1"/>
      <w:marLeft w:val="0"/>
      <w:marRight w:val="0"/>
      <w:marTop w:val="0"/>
      <w:marBottom w:val="0"/>
      <w:divBdr>
        <w:top w:val="none" w:sz="0" w:space="0" w:color="auto"/>
        <w:left w:val="none" w:sz="0" w:space="0" w:color="auto"/>
        <w:bottom w:val="none" w:sz="0" w:space="0" w:color="auto"/>
        <w:right w:val="none" w:sz="0" w:space="0" w:color="auto"/>
      </w:divBdr>
    </w:div>
    <w:div w:id="1057633574">
      <w:bodyDiv w:val="1"/>
      <w:marLeft w:val="0"/>
      <w:marRight w:val="0"/>
      <w:marTop w:val="0"/>
      <w:marBottom w:val="0"/>
      <w:divBdr>
        <w:top w:val="none" w:sz="0" w:space="0" w:color="auto"/>
        <w:left w:val="none" w:sz="0" w:space="0" w:color="auto"/>
        <w:bottom w:val="none" w:sz="0" w:space="0" w:color="auto"/>
        <w:right w:val="none" w:sz="0" w:space="0" w:color="auto"/>
      </w:divBdr>
    </w:div>
    <w:div w:id="1060207656">
      <w:bodyDiv w:val="1"/>
      <w:marLeft w:val="0"/>
      <w:marRight w:val="0"/>
      <w:marTop w:val="0"/>
      <w:marBottom w:val="0"/>
      <w:divBdr>
        <w:top w:val="none" w:sz="0" w:space="0" w:color="auto"/>
        <w:left w:val="none" w:sz="0" w:space="0" w:color="auto"/>
        <w:bottom w:val="none" w:sz="0" w:space="0" w:color="auto"/>
        <w:right w:val="none" w:sz="0" w:space="0" w:color="auto"/>
      </w:divBdr>
      <w:divsChild>
        <w:div w:id="954822375">
          <w:marLeft w:val="734"/>
          <w:marRight w:val="0"/>
          <w:marTop w:val="120"/>
          <w:marBottom w:val="120"/>
          <w:divBdr>
            <w:top w:val="none" w:sz="0" w:space="0" w:color="auto"/>
            <w:left w:val="none" w:sz="0" w:space="0" w:color="auto"/>
            <w:bottom w:val="none" w:sz="0" w:space="0" w:color="auto"/>
            <w:right w:val="none" w:sz="0" w:space="0" w:color="auto"/>
          </w:divBdr>
        </w:div>
      </w:divsChild>
    </w:div>
    <w:div w:id="1124930398">
      <w:bodyDiv w:val="1"/>
      <w:marLeft w:val="0"/>
      <w:marRight w:val="0"/>
      <w:marTop w:val="0"/>
      <w:marBottom w:val="0"/>
      <w:divBdr>
        <w:top w:val="none" w:sz="0" w:space="0" w:color="auto"/>
        <w:left w:val="none" w:sz="0" w:space="0" w:color="auto"/>
        <w:bottom w:val="none" w:sz="0" w:space="0" w:color="auto"/>
        <w:right w:val="none" w:sz="0" w:space="0" w:color="auto"/>
      </w:divBdr>
    </w:div>
    <w:div w:id="1166476400">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197279709">
      <w:bodyDiv w:val="1"/>
      <w:marLeft w:val="0"/>
      <w:marRight w:val="0"/>
      <w:marTop w:val="0"/>
      <w:marBottom w:val="0"/>
      <w:divBdr>
        <w:top w:val="none" w:sz="0" w:space="0" w:color="auto"/>
        <w:left w:val="none" w:sz="0" w:space="0" w:color="auto"/>
        <w:bottom w:val="none" w:sz="0" w:space="0" w:color="auto"/>
        <w:right w:val="none" w:sz="0" w:space="0" w:color="auto"/>
      </w:divBdr>
    </w:div>
    <w:div w:id="1248543061">
      <w:bodyDiv w:val="1"/>
      <w:marLeft w:val="0"/>
      <w:marRight w:val="0"/>
      <w:marTop w:val="0"/>
      <w:marBottom w:val="0"/>
      <w:divBdr>
        <w:top w:val="none" w:sz="0" w:space="0" w:color="auto"/>
        <w:left w:val="none" w:sz="0" w:space="0" w:color="auto"/>
        <w:bottom w:val="none" w:sz="0" w:space="0" w:color="auto"/>
        <w:right w:val="none" w:sz="0" w:space="0" w:color="auto"/>
      </w:divBdr>
    </w:div>
    <w:div w:id="1271665982">
      <w:bodyDiv w:val="1"/>
      <w:marLeft w:val="0"/>
      <w:marRight w:val="0"/>
      <w:marTop w:val="0"/>
      <w:marBottom w:val="0"/>
      <w:divBdr>
        <w:top w:val="none" w:sz="0" w:space="0" w:color="auto"/>
        <w:left w:val="none" w:sz="0" w:space="0" w:color="auto"/>
        <w:bottom w:val="none" w:sz="0" w:space="0" w:color="auto"/>
        <w:right w:val="none" w:sz="0" w:space="0" w:color="auto"/>
      </w:divBdr>
    </w:div>
    <w:div w:id="1276598433">
      <w:bodyDiv w:val="1"/>
      <w:marLeft w:val="0"/>
      <w:marRight w:val="0"/>
      <w:marTop w:val="0"/>
      <w:marBottom w:val="0"/>
      <w:divBdr>
        <w:top w:val="none" w:sz="0" w:space="0" w:color="auto"/>
        <w:left w:val="none" w:sz="0" w:space="0" w:color="auto"/>
        <w:bottom w:val="none" w:sz="0" w:space="0" w:color="auto"/>
        <w:right w:val="none" w:sz="0" w:space="0" w:color="auto"/>
      </w:divBdr>
    </w:div>
    <w:div w:id="1349790885">
      <w:bodyDiv w:val="1"/>
      <w:marLeft w:val="0"/>
      <w:marRight w:val="0"/>
      <w:marTop w:val="0"/>
      <w:marBottom w:val="0"/>
      <w:divBdr>
        <w:top w:val="none" w:sz="0" w:space="0" w:color="auto"/>
        <w:left w:val="none" w:sz="0" w:space="0" w:color="auto"/>
        <w:bottom w:val="none" w:sz="0" w:space="0" w:color="auto"/>
        <w:right w:val="none" w:sz="0" w:space="0" w:color="auto"/>
      </w:divBdr>
    </w:div>
    <w:div w:id="1354309295">
      <w:bodyDiv w:val="1"/>
      <w:marLeft w:val="0"/>
      <w:marRight w:val="0"/>
      <w:marTop w:val="0"/>
      <w:marBottom w:val="0"/>
      <w:divBdr>
        <w:top w:val="none" w:sz="0" w:space="0" w:color="auto"/>
        <w:left w:val="none" w:sz="0" w:space="0" w:color="auto"/>
        <w:bottom w:val="none" w:sz="0" w:space="0" w:color="auto"/>
        <w:right w:val="none" w:sz="0" w:space="0" w:color="auto"/>
      </w:divBdr>
    </w:div>
    <w:div w:id="1372415189">
      <w:bodyDiv w:val="1"/>
      <w:marLeft w:val="0"/>
      <w:marRight w:val="0"/>
      <w:marTop w:val="0"/>
      <w:marBottom w:val="0"/>
      <w:divBdr>
        <w:top w:val="none" w:sz="0" w:space="0" w:color="auto"/>
        <w:left w:val="none" w:sz="0" w:space="0" w:color="auto"/>
        <w:bottom w:val="none" w:sz="0" w:space="0" w:color="auto"/>
        <w:right w:val="none" w:sz="0" w:space="0" w:color="auto"/>
      </w:divBdr>
    </w:div>
    <w:div w:id="1380320539">
      <w:bodyDiv w:val="1"/>
      <w:marLeft w:val="0"/>
      <w:marRight w:val="0"/>
      <w:marTop w:val="0"/>
      <w:marBottom w:val="0"/>
      <w:divBdr>
        <w:top w:val="none" w:sz="0" w:space="0" w:color="auto"/>
        <w:left w:val="none" w:sz="0" w:space="0" w:color="auto"/>
        <w:bottom w:val="none" w:sz="0" w:space="0" w:color="auto"/>
        <w:right w:val="none" w:sz="0" w:space="0" w:color="auto"/>
      </w:divBdr>
    </w:div>
    <w:div w:id="1418362746">
      <w:bodyDiv w:val="1"/>
      <w:marLeft w:val="0"/>
      <w:marRight w:val="0"/>
      <w:marTop w:val="0"/>
      <w:marBottom w:val="0"/>
      <w:divBdr>
        <w:top w:val="none" w:sz="0" w:space="0" w:color="auto"/>
        <w:left w:val="none" w:sz="0" w:space="0" w:color="auto"/>
        <w:bottom w:val="none" w:sz="0" w:space="0" w:color="auto"/>
        <w:right w:val="none" w:sz="0" w:space="0" w:color="auto"/>
      </w:divBdr>
    </w:div>
    <w:div w:id="1438015599">
      <w:bodyDiv w:val="1"/>
      <w:marLeft w:val="0"/>
      <w:marRight w:val="0"/>
      <w:marTop w:val="0"/>
      <w:marBottom w:val="0"/>
      <w:divBdr>
        <w:top w:val="none" w:sz="0" w:space="0" w:color="auto"/>
        <w:left w:val="none" w:sz="0" w:space="0" w:color="auto"/>
        <w:bottom w:val="none" w:sz="0" w:space="0" w:color="auto"/>
        <w:right w:val="none" w:sz="0" w:space="0" w:color="auto"/>
      </w:divBdr>
      <w:divsChild>
        <w:div w:id="3671102">
          <w:marLeft w:val="0"/>
          <w:marRight w:val="0"/>
          <w:marTop w:val="0"/>
          <w:marBottom w:val="0"/>
          <w:divBdr>
            <w:top w:val="none" w:sz="0" w:space="0" w:color="auto"/>
            <w:left w:val="none" w:sz="0" w:space="0" w:color="auto"/>
            <w:bottom w:val="none" w:sz="0" w:space="0" w:color="auto"/>
            <w:right w:val="none" w:sz="0" w:space="0" w:color="auto"/>
          </w:divBdr>
          <w:divsChild>
            <w:div w:id="811286059">
              <w:marLeft w:val="0"/>
              <w:marRight w:val="0"/>
              <w:marTop w:val="0"/>
              <w:marBottom w:val="0"/>
              <w:divBdr>
                <w:top w:val="none" w:sz="0" w:space="0" w:color="auto"/>
                <w:left w:val="none" w:sz="0" w:space="0" w:color="auto"/>
                <w:bottom w:val="none" w:sz="0" w:space="0" w:color="auto"/>
                <w:right w:val="none" w:sz="0" w:space="0" w:color="auto"/>
              </w:divBdr>
            </w:div>
            <w:div w:id="941954885">
              <w:marLeft w:val="0"/>
              <w:marRight w:val="0"/>
              <w:marTop w:val="0"/>
              <w:marBottom w:val="0"/>
              <w:divBdr>
                <w:top w:val="none" w:sz="0" w:space="0" w:color="auto"/>
                <w:left w:val="none" w:sz="0" w:space="0" w:color="auto"/>
                <w:bottom w:val="none" w:sz="0" w:space="0" w:color="auto"/>
                <w:right w:val="none" w:sz="0" w:space="0" w:color="auto"/>
              </w:divBdr>
            </w:div>
          </w:divsChild>
        </w:div>
        <w:div w:id="74134614">
          <w:marLeft w:val="0"/>
          <w:marRight w:val="0"/>
          <w:marTop w:val="0"/>
          <w:marBottom w:val="0"/>
          <w:divBdr>
            <w:top w:val="none" w:sz="0" w:space="0" w:color="auto"/>
            <w:left w:val="none" w:sz="0" w:space="0" w:color="auto"/>
            <w:bottom w:val="none" w:sz="0" w:space="0" w:color="auto"/>
            <w:right w:val="none" w:sz="0" w:space="0" w:color="auto"/>
          </w:divBdr>
          <w:divsChild>
            <w:div w:id="43678185">
              <w:marLeft w:val="0"/>
              <w:marRight w:val="0"/>
              <w:marTop w:val="0"/>
              <w:marBottom w:val="0"/>
              <w:divBdr>
                <w:top w:val="none" w:sz="0" w:space="0" w:color="auto"/>
                <w:left w:val="none" w:sz="0" w:space="0" w:color="auto"/>
                <w:bottom w:val="none" w:sz="0" w:space="0" w:color="auto"/>
                <w:right w:val="none" w:sz="0" w:space="0" w:color="auto"/>
              </w:divBdr>
            </w:div>
            <w:div w:id="75783523">
              <w:marLeft w:val="0"/>
              <w:marRight w:val="0"/>
              <w:marTop w:val="0"/>
              <w:marBottom w:val="0"/>
              <w:divBdr>
                <w:top w:val="none" w:sz="0" w:space="0" w:color="auto"/>
                <w:left w:val="none" w:sz="0" w:space="0" w:color="auto"/>
                <w:bottom w:val="none" w:sz="0" w:space="0" w:color="auto"/>
                <w:right w:val="none" w:sz="0" w:space="0" w:color="auto"/>
              </w:divBdr>
            </w:div>
            <w:div w:id="386299266">
              <w:marLeft w:val="0"/>
              <w:marRight w:val="0"/>
              <w:marTop w:val="0"/>
              <w:marBottom w:val="0"/>
              <w:divBdr>
                <w:top w:val="none" w:sz="0" w:space="0" w:color="auto"/>
                <w:left w:val="none" w:sz="0" w:space="0" w:color="auto"/>
                <w:bottom w:val="none" w:sz="0" w:space="0" w:color="auto"/>
                <w:right w:val="none" w:sz="0" w:space="0" w:color="auto"/>
              </w:divBdr>
            </w:div>
            <w:div w:id="438568718">
              <w:marLeft w:val="0"/>
              <w:marRight w:val="0"/>
              <w:marTop w:val="0"/>
              <w:marBottom w:val="0"/>
              <w:divBdr>
                <w:top w:val="none" w:sz="0" w:space="0" w:color="auto"/>
                <w:left w:val="none" w:sz="0" w:space="0" w:color="auto"/>
                <w:bottom w:val="none" w:sz="0" w:space="0" w:color="auto"/>
                <w:right w:val="none" w:sz="0" w:space="0" w:color="auto"/>
              </w:divBdr>
            </w:div>
            <w:div w:id="717827759">
              <w:marLeft w:val="0"/>
              <w:marRight w:val="0"/>
              <w:marTop w:val="0"/>
              <w:marBottom w:val="0"/>
              <w:divBdr>
                <w:top w:val="none" w:sz="0" w:space="0" w:color="auto"/>
                <w:left w:val="none" w:sz="0" w:space="0" w:color="auto"/>
                <w:bottom w:val="none" w:sz="0" w:space="0" w:color="auto"/>
                <w:right w:val="none" w:sz="0" w:space="0" w:color="auto"/>
              </w:divBdr>
            </w:div>
            <w:div w:id="736166371">
              <w:marLeft w:val="0"/>
              <w:marRight w:val="0"/>
              <w:marTop w:val="0"/>
              <w:marBottom w:val="0"/>
              <w:divBdr>
                <w:top w:val="none" w:sz="0" w:space="0" w:color="auto"/>
                <w:left w:val="none" w:sz="0" w:space="0" w:color="auto"/>
                <w:bottom w:val="none" w:sz="0" w:space="0" w:color="auto"/>
                <w:right w:val="none" w:sz="0" w:space="0" w:color="auto"/>
              </w:divBdr>
            </w:div>
            <w:div w:id="757024966">
              <w:marLeft w:val="0"/>
              <w:marRight w:val="0"/>
              <w:marTop w:val="0"/>
              <w:marBottom w:val="0"/>
              <w:divBdr>
                <w:top w:val="none" w:sz="0" w:space="0" w:color="auto"/>
                <w:left w:val="none" w:sz="0" w:space="0" w:color="auto"/>
                <w:bottom w:val="none" w:sz="0" w:space="0" w:color="auto"/>
                <w:right w:val="none" w:sz="0" w:space="0" w:color="auto"/>
              </w:divBdr>
            </w:div>
            <w:div w:id="942149407">
              <w:marLeft w:val="0"/>
              <w:marRight w:val="0"/>
              <w:marTop w:val="0"/>
              <w:marBottom w:val="0"/>
              <w:divBdr>
                <w:top w:val="none" w:sz="0" w:space="0" w:color="auto"/>
                <w:left w:val="none" w:sz="0" w:space="0" w:color="auto"/>
                <w:bottom w:val="none" w:sz="0" w:space="0" w:color="auto"/>
                <w:right w:val="none" w:sz="0" w:space="0" w:color="auto"/>
              </w:divBdr>
            </w:div>
            <w:div w:id="1021007929">
              <w:marLeft w:val="0"/>
              <w:marRight w:val="0"/>
              <w:marTop w:val="0"/>
              <w:marBottom w:val="0"/>
              <w:divBdr>
                <w:top w:val="none" w:sz="0" w:space="0" w:color="auto"/>
                <w:left w:val="none" w:sz="0" w:space="0" w:color="auto"/>
                <w:bottom w:val="none" w:sz="0" w:space="0" w:color="auto"/>
                <w:right w:val="none" w:sz="0" w:space="0" w:color="auto"/>
              </w:divBdr>
            </w:div>
            <w:div w:id="1216090798">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1779786721">
              <w:marLeft w:val="0"/>
              <w:marRight w:val="0"/>
              <w:marTop w:val="0"/>
              <w:marBottom w:val="0"/>
              <w:divBdr>
                <w:top w:val="none" w:sz="0" w:space="0" w:color="auto"/>
                <w:left w:val="none" w:sz="0" w:space="0" w:color="auto"/>
                <w:bottom w:val="none" w:sz="0" w:space="0" w:color="auto"/>
                <w:right w:val="none" w:sz="0" w:space="0" w:color="auto"/>
              </w:divBdr>
            </w:div>
            <w:div w:id="1872302098">
              <w:marLeft w:val="0"/>
              <w:marRight w:val="0"/>
              <w:marTop w:val="0"/>
              <w:marBottom w:val="0"/>
              <w:divBdr>
                <w:top w:val="none" w:sz="0" w:space="0" w:color="auto"/>
                <w:left w:val="none" w:sz="0" w:space="0" w:color="auto"/>
                <w:bottom w:val="none" w:sz="0" w:space="0" w:color="auto"/>
                <w:right w:val="none" w:sz="0" w:space="0" w:color="auto"/>
              </w:divBdr>
            </w:div>
          </w:divsChild>
        </w:div>
        <w:div w:id="185801080">
          <w:marLeft w:val="0"/>
          <w:marRight w:val="0"/>
          <w:marTop w:val="0"/>
          <w:marBottom w:val="0"/>
          <w:divBdr>
            <w:top w:val="none" w:sz="0" w:space="0" w:color="auto"/>
            <w:left w:val="none" w:sz="0" w:space="0" w:color="auto"/>
            <w:bottom w:val="none" w:sz="0" w:space="0" w:color="auto"/>
            <w:right w:val="none" w:sz="0" w:space="0" w:color="auto"/>
          </w:divBdr>
          <w:divsChild>
            <w:div w:id="1420173541">
              <w:marLeft w:val="0"/>
              <w:marRight w:val="0"/>
              <w:marTop w:val="0"/>
              <w:marBottom w:val="0"/>
              <w:divBdr>
                <w:top w:val="none" w:sz="0" w:space="0" w:color="auto"/>
                <w:left w:val="none" w:sz="0" w:space="0" w:color="auto"/>
                <w:bottom w:val="none" w:sz="0" w:space="0" w:color="auto"/>
                <w:right w:val="none" w:sz="0" w:space="0" w:color="auto"/>
              </w:divBdr>
            </w:div>
            <w:div w:id="1511943916">
              <w:marLeft w:val="0"/>
              <w:marRight w:val="0"/>
              <w:marTop w:val="0"/>
              <w:marBottom w:val="0"/>
              <w:divBdr>
                <w:top w:val="none" w:sz="0" w:space="0" w:color="auto"/>
                <w:left w:val="none" w:sz="0" w:space="0" w:color="auto"/>
                <w:bottom w:val="none" w:sz="0" w:space="0" w:color="auto"/>
                <w:right w:val="none" w:sz="0" w:space="0" w:color="auto"/>
              </w:divBdr>
            </w:div>
            <w:div w:id="1879932632">
              <w:marLeft w:val="0"/>
              <w:marRight w:val="0"/>
              <w:marTop w:val="0"/>
              <w:marBottom w:val="0"/>
              <w:divBdr>
                <w:top w:val="none" w:sz="0" w:space="0" w:color="auto"/>
                <w:left w:val="none" w:sz="0" w:space="0" w:color="auto"/>
                <w:bottom w:val="none" w:sz="0" w:space="0" w:color="auto"/>
                <w:right w:val="none" w:sz="0" w:space="0" w:color="auto"/>
              </w:divBdr>
            </w:div>
          </w:divsChild>
        </w:div>
        <w:div w:id="525876044">
          <w:marLeft w:val="0"/>
          <w:marRight w:val="0"/>
          <w:marTop w:val="0"/>
          <w:marBottom w:val="0"/>
          <w:divBdr>
            <w:top w:val="none" w:sz="0" w:space="0" w:color="auto"/>
            <w:left w:val="none" w:sz="0" w:space="0" w:color="auto"/>
            <w:bottom w:val="none" w:sz="0" w:space="0" w:color="auto"/>
            <w:right w:val="none" w:sz="0" w:space="0" w:color="auto"/>
          </w:divBdr>
          <w:divsChild>
            <w:div w:id="376978678">
              <w:marLeft w:val="0"/>
              <w:marRight w:val="0"/>
              <w:marTop w:val="0"/>
              <w:marBottom w:val="0"/>
              <w:divBdr>
                <w:top w:val="none" w:sz="0" w:space="0" w:color="auto"/>
                <w:left w:val="none" w:sz="0" w:space="0" w:color="auto"/>
                <w:bottom w:val="none" w:sz="0" w:space="0" w:color="auto"/>
                <w:right w:val="none" w:sz="0" w:space="0" w:color="auto"/>
              </w:divBdr>
            </w:div>
            <w:div w:id="519701369">
              <w:marLeft w:val="0"/>
              <w:marRight w:val="0"/>
              <w:marTop w:val="0"/>
              <w:marBottom w:val="0"/>
              <w:divBdr>
                <w:top w:val="none" w:sz="0" w:space="0" w:color="auto"/>
                <w:left w:val="none" w:sz="0" w:space="0" w:color="auto"/>
                <w:bottom w:val="none" w:sz="0" w:space="0" w:color="auto"/>
                <w:right w:val="none" w:sz="0" w:space="0" w:color="auto"/>
              </w:divBdr>
            </w:div>
            <w:div w:id="574097219">
              <w:marLeft w:val="0"/>
              <w:marRight w:val="0"/>
              <w:marTop w:val="0"/>
              <w:marBottom w:val="0"/>
              <w:divBdr>
                <w:top w:val="none" w:sz="0" w:space="0" w:color="auto"/>
                <w:left w:val="none" w:sz="0" w:space="0" w:color="auto"/>
                <w:bottom w:val="none" w:sz="0" w:space="0" w:color="auto"/>
                <w:right w:val="none" w:sz="0" w:space="0" w:color="auto"/>
              </w:divBdr>
            </w:div>
            <w:div w:id="590819413">
              <w:marLeft w:val="0"/>
              <w:marRight w:val="0"/>
              <w:marTop w:val="0"/>
              <w:marBottom w:val="0"/>
              <w:divBdr>
                <w:top w:val="none" w:sz="0" w:space="0" w:color="auto"/>
                <w:left w:val="none" w:sz="0" w:space="0" w:color="auto"/>
                <w:bottom w:val="none" w:sz="0" w:space="0" w:color="auto"/>
                <w:right w:val="none" w:sz="0" w:space="0" w:color="auto"/>
              </w:divBdr>
            </w:div>
            <w:div w:id="650446819">
              <w:marLeft w:val="0"/>
              <w:marRight w:val="0"/>
              <w:marTop w:val="0"/>
              <w:marBottom w:val="0"/>
              <w:divBdr>
                <w:top w:val="none" w:sz="0" w:space="0" w:color="auto"/>
                <w:left w:val="none" w:sz="0" w:space="0" w:color="auto"/>
                <w:bottom w:val="none" w:sz="0" w:space="0" w:color="auto"/>
                <w:right w:val="none" w:sz="0" w:space="0" w:color="auto"/>
              </w:divBdr>
            </w:div>
            <w:div w:id="746729316">
              <w:marLeft w:val="0"/>
              <w:marRight w:val="0"/>
              <w:marTop w:val="0"/>
              <w:marBottom w:val="0"/>
              <w:divBdr>
                <w:top w:val="none" w:sz="0" w:space="0" w:color="auto"/>
                <w:left w:val="none" w:sz="0" w:space="0" w:color="auto"/>
                <w:bottom w:val="none" w:sz="0" w:space="0" w:color="auto"/>
                <w:right w:val="none" w:sz="0" w:space="0" w:color="auto"/>
              </w:divBdr>
            </w:div>
            <w:div w:id="870804819">
              <w:marLeft w:val="0"/>
              <w:marRight w:val="0"/>
              <w:marTop w:val="0"/>
              <w:marBottom w:val="0"/>
              <w:divBdr>
                <w:top w:val="none" w:sz="0" w:space="0" w:color="auto"/>
                <w:left w:val="none" w:sz="0" w:space="0" w:color="auto"/>
                <w:bottom w:val="none" w:sz="0" w:space="0" w:color="auto"/>
                <w:right w:val="none" w:sz="0" w:space="0" w:color="auto"/>
              </w:divBdr>
            </w:div>
            <w:div w:id="873731580">
              <w:marLeft w:val="0"/>
              <w:marRight w:val="0"/>
              <w:marTop w:val="0"/>
              <w:marBottom w:val="0"/>
              <w:divBdr>
                <w:top w:val="none" w:sz="0" w:space="0" w:color="auto"/>
                <w:left w:val="none" w:sz="0" w:space="0" w:color="auto"/>
                <w:bottom w:val="none" w:sz="0" w:space="0" w:color="auto"/>
                <w:right w:val="none" w:sz="0" w:space="0" w:color="auto"/>
              </w:divBdr>
            </w:div>
            <w:div w:id="918639263">
              <w:marLeft w:val="0"/>
              <w:marRight w:val="0"/>
              <w:marTop w:val="0"/>
              <w:marBottom w:val="0"/>
              <w:divBdr>
                <w:top w:val="none" w:sz="0" w:space="0" w:color="auto"/>
                <w:left w:val="none" w:sz="0" w:space="0" w:color="auto"/>
                <w:bottom w:val="none" w:sz="0" w:space="0" w:color="auto"/>
                <w:right w:val="none" w:sz="0" w:space="0" w:color="auto"/>
              </w:divBdr>
            </w:div>
            <w:div w:id="1044213963">
              <w:marLeft w:val="0"/>
              <w:marRight w:val="0"/>
              <w:marTop w:val="0"/>
              <w:marBottom w:val="0"/>
              <w:divBdr>
                <w:top w:val="none" w:sz="0" w:space="0" w:color="auto"/>
                <w:left w:val="none" w:sz="0" w:space="0" w:color="auto"/>
                <w:bottom w:val="none" w:sz="0" w:space="0" w:color="auto"/>
                <w:right w:val="none" w:sz="0" w:space="0" w:color="auto"/>
              </w:divBdr>
            </w:div>
            <w:div w:id="1213227097">
              <w:marLeft w:val="0"/>
              <w:marRight w:val="0"/>
              <w:marTop w:val="0"/>
              <w:marBottom w:val="0"/>
              <w:divBdr>
                <w:top w:val="none" w:sz="0" w:space="0" w:color="auto"/>
                <w:left w:val="none" w:sz="0" w:space="0" w:color="auto"/>
                <w:bottom w:val="none" w:sz="0" w:space="0" w:color="auto"/>
                <w:right w:val="none" w:sz="0" w:space="0" w:color="auto"/>
              </w:divBdr>
            </w:div>
            <w:div w:id="1297102369">
              <w:marLeft w:val="0"/>
              <w:marRight w:val="0"/>
              <w:marTop w:val="0"/>
              <w:marBottom w:val="0"/>
              <w:divBdr>
                <w:top w:val="none" w:sz="0" w:space="0" w:color="auto"/>
                <w:left w:val="none" w:sz="0" w:space="0" w:color="auto"/>
                <w:bottom w:val="none" w:sz="0" w:space="0" w:color="auto"/>
                <w:right w:val="none" w:sz="0" w:space="0" w:color="auto"/>
              </w:divBdr>
            </w:div>
            <w:div w:id="1312102903">
              <w:marLeft w:val="0"/>
              <w:marRight w:val="0"/>
              <w:marTop w:val="0"/>
              <w:marBottom w:val="0"/>
              <w:divBdr>
                <w:top w:val="none" w:sz="0" w:space="0" w:color="auto"/>
                <w:left w:val="none" w:sz="0" w:space="0" w:color="auto"/>
                <w:bottom w:val="none" w:sz="0" w:space="0" w:color="auto"/>
                <w:right w:val="none" w:sz="0" w:space="0" w:color="auto"/>
              </w:divBdr>
            </w:div>
            <w:div w:id="1455513681">
              <w:marLeft w:val="0"/>
              <w:marRight w:val="0"/>
              <w:marTop w:val="0"/>
              <w:marBottom w:val="0"/>
              <w:divBdr>
                <w:top w:val="none" w:sz="0" w:space="0" w:color="auto"/>
                <w:left w:val="none" w:sz="0" w:space="0" w:color="auto"/>
                <w:bottom w:val="none" w:sz="0" w:space="0" w:color="auto"/>
                <w:right w:val="none" w:sz="0" w:space="0" w:color="auto"/>
              </w:divBdr>
            </w:div>
            <w:div w:id="2126540181">
              <w:marLeft w:val="0"/>
              <w:marRight w:val="0"/>
              <w:marTop w:val="0"/>
              <w:marBottom w:val="0"/>
              <w:divBdr>
                <w:top w:val="none" w:sz="0" w:space="0" w:color="auto"/>
                <w:left w:val="none" w:sz="0" w:space="0" w:color="auto"/>
                <w:bottom w:val="none" w:sz="0" w:space="0" w:color="auto"/>
                <w:right w:val="none" w:sz="0" w:space="0" w:color="auto"/>
              </w:divBdr>
            </w:div>
          </w:divsChild>
        </w:div>
        <w:div w:id="570046677">
          <w:marLeft w:val="0"/>
          <w:marRight w:val="0"/>
          <w:marTop w:val="0"/>
          <w:marBottom w:val="0"/>
          <w:divBdr>
            <w:top w:val="none" w:sz="0" w:space="0" w:color="auto"/>
            <w:left w:val="none" w:sz="0" w:space="0" w:color="auto"/>
            <w:bottom w:val="none" w:sz="0" w:space="0" w:color="auto"/>
            <w:right w:val="none" w:sz="0" w:space="0" w:color="auto"/>
          </w:divBdr>
          <w:divsChild>
            <w:div w:id="762262413">
              <w:marLeft w:val="0"/>
              <w:marRight w:val="0"/>
              <w:marTop w:val="0"/>
              <w:marBottom w:val="0"/>
              <w:divBdr>
                <w:top w:val="none" w:sz="0" w:space="0" w:color="auto"/>
                <w:left w:val="none" w:sz="0" w:space="0" w:color="auto"/>
                <w:bottom w:val="none" w:sz="0" w:space="0" w:color="auto"/>
                <w:right w:val="none" w:sz="0" w:space="0" w:color="auto"/>
              </w:divBdr>
            </w:div>
            <w:div w:id="1176192466">
              <w:marLeft w:val="0"/>
              <w:marRight w:val="0"/>
              <w:marTop w:val="0"/>
              <w:marBottom w:val="0"/>
              <w:divBdr>
                <w:top w:val="none" w:sz="0" w:space="0" w:color="auto"/>
                <w:left w:val="none" w:sz="0" w:space="0" w:color="auto"/>
                <w:bottom w:val="none" w:sz="0" w:space="0" w:color="auto"/>
                <w:right w:val="none" w:sz="0" w:space="0" w:color="auto"/>
              </w:divBdr>
            </w:div>
            <w:div w:id="1732077650">
              <w:marLeft w:val="0"/>
              <w:marRight w:val="0"/>
              <w:marTop w:val="0"/>
              <w:marBottom w:val="0"/>
              <w:divBdr>
                <w:top w:val="none" w:sz="0" w:space="0" w:color="auto"/>
                <w:left w:val="none" w:sz="0" w:space="0" w:color="auto"/>
                <w:bottom w:val="none" w:sz="0" w:space="0" w:color="auto"/>
                <w:right w:val="none" w:sz="0" w:space="0" w:color="auto"/>
              </w:divBdr>
            </w:div>
          </w:divsChild>
        </w:div>
        <w:div w:id="961231488">
          <w:marLeft w:val="0"/>
          <w:marRight w:val="0"/>
          <w:marTop w:val="0"/>
          <w:marBottom w:val="0"/>
          <w:divBdr>
            <w:top w:val="none" w:sz="0" w:space="0" w:color="auto"/>
            <w:left w:val="none" w:sz="0" w:space="0" w:color="auto"/>
            <w:bottom w:val="none" w:sz="0" w:space="0" w:color="auto"/>
            <w:right w:val="none" w:sz="0" w:space="0" w:color="auto"/>
          </w:divBdr>
          <w:divsChild>
            <w:div w:id="551816118">
              <w:marLeft w:val="0"/>
              <w:marRight w:val="0"/>
              <w:marTop w:val="0"/>
              <w:marBottom w:val="0"/>
              <w:divBdr>
                <w:top w:val="none" w:sz="0" w:space="0" w:color="auto"/>
                <w:left w:val="none" w:sz="0" w:space="0" w:color="auto"/>
                <w:bottom w:val="none" w:sz="0" w:space="0" w:color="auto"/>
                <w:right w:val="none" w:sz="0" w:space="0" w:color="auto"/>
              </w:divBdr>
            </w:div>
            <w:div w:id="801919877">
              <w:marLeft w:val="0"/>
              <w:marRight w:val="0"/>
              <w:marTop w:val="0"/>
              <w:marBottom w:val="0"/>
              <w:divBdr>
                <w:top w:val="none" w:sz="0" w:space="0" w:color="auto"/>
                <w:left w:val="none" w:sz="0" w:space="0" w:color="auto"/>
                <w:bottom w:val="none" w:sz="0" w:space="0" w:color="auto"/>
                <w:right w:val="none" w:sz="0" w:space="0" w:color="auto"/>
              </w:divBdr>
            </w:div>
            <w:div w:id="1225721730">
              <w:marLeft w:val="0"/>
              <w:marRight w:val="0"/>
              <w:marTop w:val="0"/>
              <w:marBottom w:val="0"/>
              <w:divBdr>
                <w:top w:val="none" w:sz="0" w:space="0" w:color="auto"/>
                <w:left w:val="none" w:sz="0" w:space="0" w:color="auto"/>
                <w:bottom w:val="none" w:sz="0" w:space="0" w:color="auto"/>
                <w:right w:val="none" w:sz="0" w:space="0" w:color="auto"/>
              </w:divBdr>
            </w:div>
            <w:div w:id="1233274407">
              <w:marLeft w:val="0"/>
              <w:marRight w:val="0"/>
              <w:marTop w:val="0"/>
              <w:marBottom w:val="0"/>
              <w:divBdr>
                <w:top w:val="none" w:sz="0" w:space="0" w:color="auto"/>
                <w:left w:val="none" w:sz="0" w:space="0" w:color="auto"/>
                <w:bottom w:val="none" w:sz="0" w:space="0" w:color="auto"/>
                <w:right w:val="none" w:sz="0" w:space="0" w:color="auto"/>
              </w:divBdr>
            </w:div>
            <w:div w:id="1346401830">
              <w:marLeft w:val="0"/>
              <w:marRight w:val="0"/>
              <w:marTop w:val="0"/>
              <w:marBottom w:val="0"/>
              <w:divBdr>
                <w:top w:val="none" w:sz="0" w:space="0" w:color="auto"/>
                <w:left w:val="none" w:sz="0" w:space="0" w:color="auto"/>
                <w:bottom w:val="none" w:sz="0" w:space="0" w:color="auto"/>
                <w:right w:val="none" w:sz="0" w:space="0" w:color="auto"/>
              </w:divBdr>
            </w:div>
          </w:divsChild>
        </w:div>
        <w:div w:id="1346900912">
          <w:marLeft w:val="0"/>
          <w:marRight w:val="0"/>
          <w:marTop w:val="0"/>
          <w:marBottom w:val="0"/>
          <w:divBdr>
            <w:top w:val="none" w:sz="0" w:space="0" w:color="auto"/>
            <w:left w:val="none" w:sz="0" w:space="0" w:color="auto"/>
            <w:bottom w:val="none" w:sz="0" w:space="0" w:color="auto"/>
            <w:right w:val="none" w:sz="0" w:space="0" w:color="auto"/>
          </w:divBdr>
          <w:divsChild>
            <w:div w:id="312369857">
              <w:marLeft w:val="0"/>
              <w:marRight w:val="0"/>
              <w:marTop w:val="0"/>
              <w:marBottom w:val="0"/>
              <w:divBdr>
                <w:top w:val="none" w:sz="0" w:space="0" w:color="auto"/>
                <w:left w:val="none" w:sz="0" w:space="0" w:color="auto"/>
                <w:bottom w:val="none" w:sz="0" w:space="0" w:color="auto"/>
                <w:right w:val="none" w:sz="0" w:space="0" w:color="auto"/>
              </w:divBdr>
            </w:div>
            <w:div w:id="528227992">
              <w:marLeft w:val="0"/>
              <w:marRight w:val="0"/>
              <w:marTop w:val="0"/>
              <w:marBottom w:val="0"/>
              <w:divBdr>
                <w:top w:val="none" w:sz="0" w:space="0" w:color="auto"/>
                <w:left w:val="none" w:sz="0" w:space="0" w:color="auto"/>
                <w:bottom w:val="none" w:sz="0" w:space="0" w:color="auto"/>
                <w:right w:val="none" w:sz="0" w:space="0" w:color="auto"/>
              </w:divBdr>
            </w:div>
          </w:divsChild>
        </w:div>
        <w:div w:id="1955557812">
          <w:marLeft w:val="0"/>
          <w:marRight w:val="0"/>
          <w:marTop w:val="0"/>
          <w:marBottom w:val="0"/>
          <w:divBdr>
            <w:top w:val="none" w:sz="0" w:space="0" w:color="auto"/>
            <w:left w:val="none" w:sz="0" w:space="0" w:color="auto"/>
            <w:bottom w:val="none" w:sz="0" w:space="0" w:color="auto"/>
            <w:right w:val="none" w:sz="0" w:space="0" w:color="auto"/>
          </w:divBdr>
          <w:divsChild>
            <w:div w:id="96601909">
              <w:marLeft w:val="0"/>
              <w:marRight w:val="0"/>
              <w:marTop w:val="0"/>
              <w:marBottom w:val="0"/>
              <w:divBdr>
                <w:top w:val="none" w:sz="0" w:space="0" w:color="auto"/>
                <w:left w:val="none" w:sz="0" w:space="0" w:color="auto"/>
                <w:bottom w:val="none" w:sz="0" w:space="0" w:color="auto"/>
                <w:right w:val="none" w:sz="0" w:space="0" w:color="auto"/>
              </w:divBdr>
            </w:div>
            <w:div w:id="128130297">
              <w:marLeft w:val="0"/>
              <w:marRight w:val="0"/>
              <w:marTop w:val="0"/>
              <w:marBottom w:val="0"/>
              <w:divBdr>
                <w:top w:val="none" w:sz="0" w:space="0" w:color="auto"/>
                <w:left w:val="none" w:sz="0" w:space="0" w:color="auto"/>
                <w:bottom w:val="none" w:sz="0" w:space="0" w:color="auto"/>
                <w:right w:val="none" w:sz="0" w:space="0" w:color="auto"/>
              </w:divBdr>
            </w:div>
            <w:div w:id="235869323">
              <w:marLeft w:val="0"/>
              <w:marRight w:val="0"/>
              <w:marTop w:val="0"/>
              <w:marBottom w:val="0"/>
              <w:divBdr>
                <w:top w:val="none" w:sz="0" w:space="0" w:color="auto"/>
                <w:left w:val="none" w:sz="0" w:space="0" w:color="auto"/>
                <w:bottom w:val="none" w:sz="0" w:space="0" w:color="auto"/>
                <w:right w:val="none" w:sz="0" w:space="0" w:color="auto"/>
              </w:divBdr>
            </w:div>
            <w:div w:id="330958718">
              <w:marLeft w:val="0"/>
              <w:marRight w:val="0"/>
              <w:marTop w:val="0"/>
              <w:marBottom w:val="0"/>
              <w:divBdr>
                <w:top w:val="none" w:sz="0" w:space="0" w:color="auto"/>
                <w:left w:val="none" w:sz="0" w:space="0" w:color="auto"/>
                <w:bottom w:val="none" w:sz="0" w:space="0" w:color="auto"/>
                <w:right w:val="none" w:sz="0" w:space="0" w:color="auto"/>
              </w:divBdr>
            </w:div>
            <w:div w:id="720638625">
              <w:marLeft w:val="0"/>
              <w:marRight w:val="0"/>
              <w:marTop w:val="0"/>
              <w:marBottom w:val="0"/>
              <w:divBdr>
                <w:top w:val="none" w:sz="0" w:space="0" w:color="auto"/>
                <w:left w:val="none" w:sz="0" w:space="0" w:color="auto"/>
                <w:bottom w:val="none" w:sz="0" w:space="0" w:color="auto"/>
                <w:right w:val="none" w:sz="0" w:space="0" w:color="auto"/>
              </w:divBdr>
            </w:div>
            <w:div w:id="735398378">
              <w:marLeft w:val="0"/>
              <w:marRight w:val="0"/>
              <w:marTop w:val="0"/>
              <w:marBottom w:val="0"/>
              <w:divBdr>
                <w:top w:val="none" w:sz="0" w:space="0" w:color="auto"/>
                <w:left w:val="none" w:sz="0" w:space="0" w:color="auto"/>
                <w:bottom w:val="none" w:sz="0" w:space="0" w:color="auto"/>
                <w:right w:val="none" w:sz="0" w:space="0" w:color="auto"/>
              </w:divBdr>
            </w:div>
            <w:div w:id="794104155">
              <w:marLeft w:val="0"/>
              <w:marRight w:val="0"/>
              <w:marTop w:val="0"/>
              <w:marBottom w:val="0"/>
              <w:divBdr>
                <w:top w:val="none" w:sz="0" w:space="0" w:color="auto"/>
                <w:left w:val="none" w:sz="0" w:space="0" w:color="auto"/>
                <w:bottom w:val="none" w:sz="0" w:space="0" w:color="auto"/>
                <w:right w:val="none" w:sz="0" w:space="0" w:color="auto"/>
              </w:divBdr>
            </w:div>
            <w:div w:id="943462136">
              <w:marLeft w:val="0"/>
              <w:marRight w:val="0"/>
              <w:marTop w:val="0"/>
              <w:marBottom w:val="0"/>
              <w:divBdr>
                <w:top w:val="none" w:sz="0" w:space="0" w:color="auto"/>
                <w:left w:val="none" w:sz="0" w:space="0" w:color="auto"/>
                <w:bottom w:val="none" w:sz="0" w:space="0" w:color="auto"/>
                <w:right w:val="none" w:sz="0" w:space="0" w:color="auto"/>
              </w:divBdr>
            </w:div>
            <w:div w:id="1111971208">
              <w:marLeft w:val="0"/>
              <w:marRight w:val="0"/>
              <w:marTop w:val="0"/>
              <w:marBottom w:val="0"/>
              <w:divBdr>
                <w:top w:val="none" w:sz="0" w:space="0" w:color="auto"/>
                <w:left w:val="none" w:sz="0" w:space="0" w:color="auto"/>
                <w:bottom w:val="none" w:sz="0" w:space="0" w:color="auto"/>
                <w:right w:val="none" w:sz="0" w:space="0" w:color="auto"/>
              </w:divBdr>
            </w:div>
            <w:div w:id="1311444130">
              <w:marLeft w:val="0"/>
              <w:marRight w:val="0"/>
              <w:marTop w:val="0"/>
              <w:marBottom w:val="0"/>
              <w:divBdr>
                <w:top w:val="none" w:sz="0" w:space="0" w:color="auto"/>
                <w:left w:val="none" w:sz="0" w:space="0" w:color="auto"/>
                <w:bottom w:val="none" w:sz="0" w:space="0" w:color="auto"/>
                <w:right w:val="none" w:sz="0" w:space="0" w:color="auto"/>
              </w:divBdr>
            </w:div>
            <w:div w:id="1332368173">
              <w:marLeft w:val="0"/>
              <w:marRight w:val="0"/>
              <w:marTop w:val="0"/>
              <w:marBottom w:val="0"/>
              <w:divBdr>
                <w:top w:val="none" w:sz="0" w:space="0" w:color="auto"/>
                <w:left w:val="none" w:sz="0" w:space="0" w:color="auto"/>
                <w:bottom w:val="none" w:sz="0" w:space="0" w:color="auto"/>
                <w:right w:val="none" w:sz="0" w:space="0" w:color="auto"/>
              </w:divBdr>
            </w:div>
            <w:div w:id="1376467707">
              <w:marLeft w:val="0"/>
              <w:marRight w:val="0"/>
              <w:marTop w:val="0"/>
              <w:marBottom w:val="0"/>
              <w:divBdr>
                <w:top w:val="none" w:sz="0" w:space="0" w:color="auto"/>
                <w:left w:val="none" w:sz="0" w:space="0" w:color="auto"/>
                <w:bottom w:val="none" w:sz="0" w:space="0" w:color="auto"/>
                <w:right w:val="none" w:sz="0" w:space="0" w:color="auto"/>
              </w:divBdr>
            </w:div>
            <w:div w:id="1397319227">
              <w:marLeft w:val="0"/>
              <w:marRight w:val="0"/>
              <w:marTop w:val="0"/>
              <w:marBottom w:val="0"/>
              <w:divBdr>
                <w:top w:val="none" w:sz="0" w:space="0" w:color="auto"/>
                <w:left w:val="none" w:sz="0" w:space="0" w:color="auto"/>
                <w:bottom w:val="none" w:sz="0" w:space="0" w:color="auto"/>
                <w:right w:val="none" w:sz="0" w:space="0" w:color="auto"/>
              </w:divBdr>
            </w:div>
            <w:div w:id="1450053325">
              <w:marLeft w:val="0"/>
              <w:marRight w:val="0"/>
              <w:marTop w:val="0"/>
              <w:marBottom w:val="0"/>
              <w:divBdr>
                <w:top w:val="none" w:sz="0" w:space="0" w:color="auto"/>
                <w:left w:val="none" w:sz="0" w:space="0" w:color="auto"/>
                <w:bottom w:val="none" w:sz="0" w:space="0" w:color="auto"/>
                <w:right w:val="none" w:sz="0" w:space="0" w:color="auto"/>
              </w:divBdr>
            </w:div>
            <w:div w:id="1514566609">
              <w:marLeft w:val="0"/>
              <w:marRight w:val="0"/>
              <w:marTop w:val="0"/>
              <w:marBottom w:val="0"/>
              <w:divBdr>
                <w:top w:val="none" w:sz="0" w:space="0" w:color="auto"/>
                <w:left w:val="none" w:sz="0" w:space="0" w:color="auto"/>
                <w:bottom w:val="none" w:sz="0" w:space="0" w:color="auto"/>
                <w:right w:val="none" w:sz="0" w:space="0" w:color="auto"/>
              </w:divBdr>
            </w:div>
            <w:div w:id="1666516021">
              <w:marLeft w:val="0"/>
              <w:marRight w:val="0"/>
              <w:marTop w:val="0"/>
              <w:marBottom w:val="0"/>
              <w:divBdr>
                <w:top w:val="none" w:sz="0" w:space="0" w:color="auto"/>
                <w:left w:val="none" w:sz="0" w:space="0" w:color="auto"/>
                <w:bottom w:val="none" w:sz="0" w:space="0" w:color="auto"/>
                <w:right w:val="none" w:sz="0" w:space="0" w:color="auto"/>
              </w:divBdr>
            </w:div>
            <w:div w:id="1858960225">
              <w:marLeft w:val="0"/>
              <w:marRight w:val="0"/>
              <w:marTop w:val="0"/>
              <w:marBottom w:val="0"/>
              <w:divBdr>
                <w:top w:val="none" w:sz="0" w:space="0" w:color="auto"/>
                <w:left w:val="none" w:sz="0" w:space="0" w:color="auto"/>
                <w:bottom w:val="none" w:sz="0" w:space="0" w:color="auto"/>
                <w:right w:val="none" w:sz="0" w:space="0" w:color="auto"/>
              </w:divBdr>
            </w:div>
            <w:div w:id="1882664151">
              <w:marLeft w:val="0"/>
              <w:marRight w:val="0"/>
              <w:marTop w:val="0"/>
              <w:marBottom w:val="0"/>
              <w:divBdr>
                <w:top w:val="none" w:sz="0" w:space="0" w:color="auto"/>
                <w:left w:val="none" w:sz="0" w:space="0" w:color="auto"/>
                <w:bottom w:val="none" w:sz="0" w:space="0" w:color="auto"/>
                <w:right w:val="none" w:sz="0" w:space="0" w:color="auto"/>
              </w:divBdr>
            </w:div>
            <w:div w:id="1905945223">
              <w:marLeft w:val="0"/>
              <w:marRight w:val="0"/>
              <w:marTop w:val="0"/>
              <w:marBottom w:val="0"/>
              <w:divBdr>
                <w:top w:val="none" w:sz="0" w:space="0" w:color="auto"/>
                <w:left w:val="none" w:sz="0" w:space="0" w:color="auto"/>
                <w:bottom w:val="none" w:sz="0" w:space="0" w:color="auto"/>
                <w:right w:val="none" w:sz="0" w:space="0" w:color="auto"/>
              </w:divBdr>
            </w:div>
          </w:divsChild>
        </w:div>
        <w:div w:id="2072803638">
          <w:marLeft w:val="0"/>
          <w:marRight w:val="0"/>
          <w:marTop w:val="0"/>
          <w:marBottom w:val="0"/>
          <w:divBdr>
            <w:top w:val="none" w:sz="0" w:space="0" w:color="auto"/>
            <w:left w:val="none" w:sz="0" w:space="0" w:color="auto"/>
            <w:bottom w:val="none" w:sz="0" w:space="0" w:color="auto"/>
            <w:right w:val="none" w:sz="0" w:space="0" w:color="auto"/>
          </w:divBdr>
          <w:divsChild>
            <w:div w:id="123427324">
              <w:marLeft w:val="0"/>
              <w:marRight w:val="0"/>
              <w:marTop w:val="0"/>
              <w:marBottom w:val="0"/>
              <w:divBdr>
                <w:top w:val="none" w:sz="0" w:space="0" w:color="auto"/>
                <w:left w:val="none" w:sz="0" w:space="0" w:color="auto"/>
                <w:bottom w:val="none" w:sz="0" w:space="0" w:color="auto"/>
                <w:right w:val="none" w:sz="0" w:space="0" w:color="auto"/>
              </w:divBdr>
            </w:div>
            <w:div w:id="576211325">
              <w:marLeft w:val="0"/>
              <w:marRight w:val="0"/>
              <w:marTop w:val="0"/>
              <w:marBottom w:val="0"/>
              <w:divBdr>
                <w:top w:val="none" w:sz="0" w:space="0" w:color="auto"/>
                <w:left w:val="none" w:sz="0" w:space="0" w:color="auto"/>
                <w:bottom w:val="none" w:sz="0" w:space="0" w:color="auto"/>
                <w:right w:val="none" w:sz="0" w:space="0" w:color="auto"/>
              </w:divBdr>
            </w:div>
            <w:div w:id="773136227">
              <w:marLeft w:val="0"/>
              <w:marRight w:val="0"/>
              <w:marTop w:val="0"/>
              <w:marBottom w:val="0"/>
              <w:divBdr>
                <w:top w:val="none" w:sz="0" w:space="0" w:color="auto"/>
                <w:left w:val="none" w:sz="0" w:space="0" w:color="auto"/>
                <w:bottom w:val="none" w:sz="0" w:space="0" w:color="auto"/>
                <w:right w:val="none" w:sz="0" w:space="0" w:color="auto"/>
              </w:divBdr>
            </w:div>
            <w:div w:id="880215054">
              <w:marLeft w:val="0"/>
              <w:marRight w:val="0"/>
              <w:marTop w:val="0"/>
              <w:marBottom w:val="0"/>
              <w:divBdr>
                <w:top w:val="none" w:sz="0" w:space="0" w:color="auto"/>
                <w:left w:val="none" w:sz="0" w:space="0" w:color="auto"/>
                <w:bottom w:val="none" w:sz="0" w:space="0" w:color="auto"/>
                <w:right w:val="none" w:sz="0" w:space="0" w:color="auto"/>
              </w:divBdr>
            </w:div>
            <w:div w:id="891884138">
              <w:marLeft w:val="0"/>
              <w:marRight w:val="0"/>
              <w:marTop w:val="0"/>
              <w:marBottom w:val="0"/>
              <w:divBdr>
                <w:top w:val="none" w:sz="0" w:space="0" w:color="auto"/>
                <w:left w:val="none" w:sz="0" w:space="0" w:color="auto"/>
                <w:bottom w:val="none" w:sz="0" w:space="0" w:color="auto"/>
                <w:right w:val="none" w:sz="0" w:space="0" w:color="auto"/>
              </w:divBdr>
            </w:div>
            <w:div w:id="1058474606">
              <w:marLeft w:val="0"/>
              <w:marRight w:val="0"/>
              <w:marTop w:val="0"/>
              <w:marBottom w:val="0"/>
              <w:divBdr>
                <w:top w:val="none" w:sz="0" w:space="0" w:color="auto"/>
                <w:left w:val="none" w:sz="0" w:space="0" w:color="auto"/>
                <w:bottom w:val="none" w:sz="0" w:space="0" w:color="auto"/>
                <w:right w:val="none" w:sz="0" w:space="0" w:color="auto"/>
              </w:divBdr>
            </w:div>
            <w:div w:id="1107114051">
              <w:marLeft w:val="0"/>
              <w:marRight w:val="0"/>
              <w:marTop w:val="0"/>
              <w:marBottom w:val="0"/>
              <w:divBdr>
                <w:top w:val="none" w:sz="0" w:space="0" w:color="auto"/>
                <w:left w:val="none" w:sz="0" w:space="0" w:color="auto"/>
                <w:bottom w:val="none" w:sz="0" w:space="0" w:color="auto"/>
                <w:right w:val="none" w:sz="0" w:space="0" w:color="auto"/>
              </w:divBdr>
            </w:div>
            <w:div w:id="1296568538">
              <w:marLeft w:val="0"/>
              <w:marRight w:val="0"/>
              <w:marTop w:val="0"/>
              <w:marBottom w:val="0"/>
              <w:divBdr>
                <w:top w:val="none" w:sz="0" w:space="0" w:color="auto"/>
                <w:left w:val="none" w:sz="0" w:space="0" w:color="auto"/>
                <w:bottom w:val="none" w:sz="0" w:space="0" w:color="auto"/>
                <w:right w:val="none" w:sz="0" w:space="0" w:color="auto"/>
              </w:divBdr>
            </w:div>
            <w:div w:id="1348948553">
              <w:marLeft w:val="0"/>
              <w:marRight w:val="0"/>
              <w:marTop w:val="0"/>
              <w:marBottom w:val="0"/>
              <w:divBdr>
                <w:top w:val="none" w:sz="0" w:space="0" w:color="auto"/>
                <w:left w:val="none" w:sz="0" w:space="0" w:color="auto"/>
                <w:bottom w:val="none" w:sz="0" w:space="0" w:color="auto"/>
                <w:right w:val="none" w:sz="0" w:space="0" w:color="auto"/>
              </w:divBdr>
            </w:div>
            <w:div w:id="1455097499">
              <w:marLeft w:val="0"/>
              <w:marRight w:val="0"/>
              <w:marTop w:val="0"/>
              <w:marBottom w:val="0"/>
              <w:divBdr>
                <w:top w:val="none" w:sz="0" w:space="0" w:color="auto"/>
                <w:left w:val="none" w:sz="0" w:space="0" w:color="auto"/>
                <w:bottom w:val="none" w:sz="0" w:space="0" w:color="auto"/>
                <w:right w:val="none" w:sz="0" w:space="0" w:color="auto"/>
              </w:divBdr>
            </w:div>
            <w:div w:id="1555846387">
              <w:marLeft w:val="0"/>
              <w:marRight w:val="0"/>
              <w:marTop w:val="0"/>
              <w:marBottom w:val="0"/>
              <w:divBdr>
                <w:top w:val="none" w:sz="0" w:space="0" w:color="auto"/>
                <w:left w:val="none" w:sz="0" w:space="0" w:color="auto"/>
                <w:bottom w:val="none" w:sz="0" w:space="0" w:color="auto"/>
                <w:right w:val="none" w:sz="0" w:space="0" w:color="auto"/>
              </w:divBdr>
            </w:div>
            <w:div w:id="1584954852">
              <w:marLeft w:val="0"/>
              <w:marRight w:val="0"/>
              <w:marTop w:val="0"/>
              <w:marBottom w:val="0"/>
              <w:divBdr>
                <w:top w:val="none" w:sz="0" w:space="0" w:color="auto"/>
                <w:left w:val="none" w:sz="0" w:space="0" w:color="auto"/>
                <w:bottom w:val="none" w:sz="0" w:space="0" w:color="auto"/>
                <w:right w:val="none" w:sz="0" w:space="0" w:color="auto"/>
              </w:divBdr>
            </w:div>
            <w:div w:id="1694109148">
              <w:marLeft w:val="0"/>
              <w:marRight w:val="0"/>
              <w:marTop w:val="0"/>
              <w:marBottom w:val="0"/>
              <w:divBdr>
                <w:top w:val="none" w:sz="0" w:space="0" w:color="auto"/>
                <w:left w:val="none" w:sz="0" w:space="0" w:color="auto"/>
                <w:bottom w:val="none" w:sz="0" w:space="0" w:color="auto"/>
                <w:right w:val="none" w:sz="0" w:space="0" w:color="auto"/>
              </w:divBdr>
            </w:div>
            <w:div w:id="1762867729">
              <w:marLeft w:val="0"/>
              <w:marRight w:val="0"/>
              <w:marTop w:val="0"/>
              <w:marBottom w:val="0"/>
              <w:divBdr>
                <w:top w:val="none" w:sz="0" w:space="0" w:color="auto"/>
                <w:left w:val="none" w:sz="0" w:space="0" w:color="auto"/>
                <w:bottom w:val="none" w:sz="0" w:space="0" w:color="auto"/>
                <w:right w:val="none" w:sz="0" w:space="0" w:color="auto"/>
              </w:divBdr>
            </w:div>
            <w:div w:id="1764178587">
              <w:marLeft w:val="0"/>
              <w:marRight w:val="0"/>
              <w:marTop w:val="0"/>
              <w:marBottom w:val="0"/>
              <w:divBdr>
                <w:top w:val="none" w:sz="0" w:space="0" w:color="auto"/>
                <w:left w:val="none" w:sz="0" w:space="0" w:color="auto"/>
                <w:bottom w:val="none" w:sz="0" w:space="0" w:color="auto"/>
                <w:right w:val="none" w:sz="0" w:space="0" w:color="auto"/>
              </w:divBdr>
            </w:div>
            <w:div w:id="1973905027">
              <w:marLeft w:val="0"/>
              <w:marRight w:val="0"/>
              <w:marTop w:val="0"/>
              <w:marBottom w:val="0"/>
              <w:divBdr>
                <w:top w:val="none" w:sz="0" w:space="0" w:color="auto"/>
                <w:left w:val="none" w:sz="0" w:space="0" w:color="auto"/>
                <w:bottom w:val="none" w:sz="0" w:space="0" w:color="auto"/>
                <w:right w:val="none" w:sz="0" w:space="0" w:color="auto"/>
              </w:divBdr>
            </w:div>
            <w:div w:id="21429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3489">
      <w:bodyDiv w:val="1"/>
      <w:marLeft w:val="0"/>
      <w:marRight w:val="0"/>
      <w:marTop w:val="0"/>
      <w:marBottom w:val="0"/>
      <w:divBdr>
        <w:top w:val="none" w:sz="0" w:space="0" w:color="auto"/>
        <w:left w:val="none" w:sz="0" w:space="0" w:color="auto"/>
        <w:bottom w:val="none" w:sz="0" w:space="0" w:color="auto"/>
        <w:right w:val="none" w:sz="0" w:space="0" w:color="auto"/>
      </w:divBdr>
      <w:divsChild>
        <w:div w:id="457722871">
          <w:marLeft w:val="734"/>
          <w:marRight w:val="0"/>
          <w:marTop w:val="154"/>
          <w:marBottom w:val="0"/>
          <w:divBdr>
            <w:top w:val="none" w:sz="0" w:space="0" w:color="auto"/>
            <w:left w:val="none" w:sz="0" w:space="0" w:color="auto"/>
            <w:bottom w:val="none" w:sz="0" w:space="0" w:color="auto"/>
            <w:right w:val="none" w:sz="0" w:space="0" w:color="auto"/>
          </w:divBdr>
        </w:div>
      </w:divsChild>
    </w:div>
    <w:div w:id="1494685798">
      <w:bodyDiv w:val="1"/>
      <w:marLeft w:val="0"/>
      <w:marRight w:val="0"/>
      <w:marTop w:val="0"/>
      <w:marBottom w:val="0"/>
      <w:divBdr>
        <w:top w:val="none" w:sz="0" w:space="0" w:color="auto"/>
        <w:left w:val="none" w:sz="0" w:space="0" w:color="auto"/>
        <w:bottom w:val="none" w:sz="0" w:space="0" w:color="auto"/>
        <w:right w:val="none" w:sz="0" w:space="0" w:color="auto"/>
      </w:divBdr>
    </w:div>
    <w:div w:id="1516000806">
      <w:bodyDiv w:val="1"/>
      <w:marLeft w:val="0"/>
      <w:marRight w:val="0"/>
      <w:marTop w:val="0"/>
      <w:marBottom w:val="0"/>
      <w:divBdr>
        <w:top w:val="none" w:sz="0" w:space="0" w:color="auto"/>
        <w:left w:val="none" w:sz="0" w:space="0" w:color="auto"/>
        <w:bottom w:val="none" w:sz="0" w:space="0" w:color="auto"/>
        <w:right w:val="none" w:sz="0" w:space="0" w:color="auto"/>
      </w:divBdr>
    </w:div>
    <w:div w:id="1526752623">
      <w:bodyDiv w:val="1"/>
      <w:marLeft w:val="0"/>
      <w:marRight w:val="0"/>
      <w:marTop w:val="0"/>
      <w:marBottom w:val="0"/>
      <w:divBdr>
        <w:top w:val="none" w:sz="0" w:space="0" w:color="auto"/>
        <w:left w:val="none" w:sz="0" w:space="0" w:color="auto"/>
        <w:bottom w:val="none" w:sz="0" w:space="0" w:color="auto"/>
        <w:right w:val="none" w:sz="0" w:space="0" w:color="auto"/>
      </w:divBdr>
    </w:div>
    <w:div w:id="1581257721">
      <w:bodyDiv w:val="1"/>
      <w:marLeft w:val="0"/>
      <w:marRight w:val="0"/>
      <w:marTop w:val="0"/>
      <w:marBottom w:val="0"/>
      <w:divBdr>
        <w:top w:val="none" w:sz="0" w:space="0" w:color="auto"/>
        <w:left w:val="none" w:sz="0" w:space="0" w:color="auto"/>
        <w:bottom w:val="none" w:sz="0" w:space="0" w:color="auto"/>
        <w:right w:val="none" w:sz="0" w:space="0" w:color="auto"/>
      </w:divBdr>
    </w:div>
    <w:div w:id="1588494187">
      <w:bodyDiv w:val="1"/>
      <w:marLeft w:val="0"/>
      <w:marRight w:val="0"/>
      <w:marTop w:val="0"/>
      <w:marBottom w:val="0"/>
      <w:divBdr>
        <w:top w:val="none" w:sz="0" w:space="0" w:color="auto"/>
        <w:left w:val="none" w:sz="0" w:space="0" w:color="auto"/>
        <w:bottom w:val="none" w:sz="0" w:space="0" w:color="auto"/>
        <w:right w:val="none" w:sz="0" w:space="0" w:color="auto"/>
      </w:divBdr>
      <w:divsChild>
        <w:div w:id="1248535764">
          <w:marLeft w:val="0"/>
          <w:marRight w:val="0"/>
          <w:marTop w:val="0"/>
          <w:marBottom w:val="0"/>
          <w:divBdr>
            <w:top w:val="none" w:sz="0" w:space="0" w:color="auto"/>
            <w:left w:val="none" w:sz="0" w:space="0" w:color="auto"/>
            <w:bottom w:val="none" w:sz="0" w:space="0" w:color="auto"/>
            <w:right w:val="none" w:sz="0" w:space="0" w:color="auto"/>
          </w:divBdr>
        </w:div>
        <w:div w:id="2147238041">
          <w:marLeft w:val="0"/>
          <w:marRight w:val="0"/>
          <w:marTop w:val="0"/>
          <w:marBottom w:val="0"/>
          <w:divBdr>
            <w:top w:val="none" w:sz="0" w:space="0" w:color="auto"/>
            <w:left w:val="none" w:sz="0" w:space="0" w:color="auto"/>
            <w:bottom w:val="none" w:sz="0" w:space="0" w:color="auto"/>
            <w:right w:val="none" w:sz="0" w:space="0" w:color="auto"/>
          </w:divBdr>
          <w:divsChild>
            <w:div w:id="238830992">
              <w:marLeft w:val="0"/>
              <w:marRight w:val="0"/>
              <w:marTop w:val="0"/>
              <w:marBottom w:val="0"/>
              <w:divBdr>
                <w:top w:val="none" w:sz="0" w:space="0" w:color="auto"/>
                <w:left w:val="none" w:sz="0" w:space="0" w:color="auto"/>
                <w:bottom w:val="none" w:sz="0" w:space="0" w:color="auto"/>
                <w:right w:val="none" w:sz="0" w:space="0" w:color="auto"/>
              </w:divBdr>
            </w:div>
            <w:div w:id="111340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8673">
      <w:bodyDiv w:val="1"/>
      <w:marLeft w:val="0"/>
      <w:marRight w:val="0"/>
      <w:marTop w:val="0"/>
      <w:marBottom w:val="0"/>
      <w:divBdr>
        <w:top w:val="none" w:sz="0" w:space="0" w:color="auto"/>
        <w:left w:val="none" w:sz="0" w:space="0" w:color="auto"/>
        <w:bottom w:val="none" w:sz="0" w:space="0" w:color="auto"/>
        <w:right w:val="none" w:sz="0" w:space="0" w:color="auto"/>
      </w:divBdr>
    </w:div>
    <w:div w:id="1645426408">
      <w:bodyDiv w:val="1"/>
      <w:marLeft w:val="0"/>
      <w:marRight w:val="0"/>
      <w:marTop w:val="0"/>
      <w:marBottom w:val="0"/>
      <w:divBdr>
        <w:top w:val="none" w:sz="0" w:space="0" w:color="auto"/>
        <w:left w:val="none" w:sz="0" w:space="0" w:color="auto"/>
        <w:bottom w:val="none" w:sz="0" w:space="0" w:color="auto"/>
        <w:right w:val="none" w:sz="0" w:space="0" w:color="auto"/>
      </w:divBdr>
    </w:div>
    <w:div w:id="1680739854">
      <w:bodyDiv w:val="1"/>
      <w:marLeft w:val="0"/>
      <w:marRight w:val="0"/>
      <w:marTop w:val="0"/>
      <w:marBottom w:val="0"/>
      <w:divBdr>
        <w:top w:val="none" w:sz="0" w:space="0" w:color="auto"/>
        <w:left w:val="none" w:sz="0" w:space="0" w:color="auto"/>
        <w:bottom w:val="none" w:sz="0" w:space="0" w:color="auto"/>
        <w:right w:val="none" w:sz="0" w:space="0" w:color="auto"/>
      </w:divBdr>
    </w:div>
    <w:div w:id="1682706455">
      <w:bodyDiv w:val="1"/>
      <w:marLeft w:val="0"/>
      <w:marRight w:val="0"/>
      <w:marTop w:val="0"/>
      <w:marBottom w:val="0"/>
      <w:divBdr>
        <w:top w:val="none" w:sz="0" w:space="0" w:color="auto"/>
        <w:left w:val="none" w:sz="0" w:space="0" w:color="auto"/>
        <w:bottom w:val="none" w:sz="0" w:space="0" w:color="auto"/>
        <w:right w:val="none" w:sz="0" w:space="0" w:color="auto"/>
      </w:divBdr>
    </w:div>
    <w:div w:id="1683437536">
      <w:bodyDiv w:val="1"/>
      <w:marLeft w:val="0"/>
      <w:marRight w:val="0"/>
      <w:marTop w:val="0"/>
      <w:marBottom w:val="0"/>
      <w:divBdr>
        <w:top w:val="none" w:sz="0" w:space="0" w:color="auto"/>
        <w:left w:val="none" w:sz="0" w:space="0" w:color="auto"/>
        <w:bottom w:val="none" w:sz="0" w:space="0" w:color="auto"/>
        <w:right w:val="none" w:sz="0" w:space="0" w:color="auto"/>
      </w:divBdr>
    </w:div>
    <w:div w:id="1703285991">
      <w:bodyDiv w:val="1"/>
      <w:marLeft w:val="0"/>
      <w:marRight w:val="0"/>
      <w:marTop w:val="0"/>
      <w:marBottom w:val="0"/>
      <w:divBdr>
        <w:top w:val="none" w:sz="0" w:space="0" w:color="auto"/>
        <w:left w:val="none" w:sz="0" w:space="0" w:color="auto"/>
        <w:bottom w:val="none" w:sz="0" w:space="0" w:color="auto"/>
        <w:right w:val="none" w:sz="0" w:space="0" w:color="auto"/>
      </w:divBdr>
    </w:div>
    <w:div w:id="1728141971">
      <w:bodyDiv w:val="1"/>
      <w:marLeft w:val="0"/>
      <w:marRight w:val="0"/>
      <w:marTop w:val="0"/>
      <w:marBottom w:val="0"/>
      <w:divBdr>
        <w:top w:val="none" w:sz="0" w:space="0" w:color="auto"/>
        <w:left w:val="none" w:sz="0" w:space="0" w:color="auto"/>
        <w:bottom w:val="none" w:sz="0" w:space="0" w:color="auto"/>
        <w:right w:val="none" w:sz="0" w:space="0" w:color="auto"/>
      </w:divBdr>
    </w:div>
    <w:div w:id="1751345665">
      <w:bodyDiv w:val="1"/>
      <w:marLeft w:val="0"/>
      <w:marRight w:val="0"/>
      <w:marTop w:val="0"/>
      <w:marBottom w:val="0"/>
      <w:divBdr>
        <w:top w:val="none" w:sz="0" w:space="0" w:color="auto"/>
        <w:left w:val="none" w:sz="0" w:space="0" w:color="auto"/>
        <w:bottom w:val="none" w:sz="0" w:space="0" w:color="auto"/>
        <w:right w:val="none" w:sz="0" w:space="0" w:color="auto"/>
      </w:divBdr>
    </w:div>
    <w:div w:id="1918325482">
      <w:bodyDiv w:val="1"/>
      <w:marLeft w:val="0"/>
      <w:marRight w:val="0"/>
      <w:marTop w:val="0"/>
      <w:marBottom w:val="0"/>
      <w:divBdr>
        <w:top w:val="none" w:sz="0" w:space="0" w:color="auto"/>
        <w:left w:val="none" w:sz="0" w:space="0" w:color="auto"/>
        <w:bottom w:val="none" w:sz="0" w:space="0" w:color="auto"/>
        <w:right w:val="none" w:sz="0" w:space="0" w:color="auto"/>
      </w:divBdr>
    </w:div>
    <w:div w:id="1923181529">
      <w:bodyDiv w:val="1"/>
      <w:marLeft w:val="0"/>
      <w:marRight w:val="0"/>
      <w:marTop w:val="0"/>
      <w:marBottom w:val="0"/>
      <w:divBdr>
        <w:top w:val="none" w:sz="0" w:space="0" w:color="auto"/>
        <w:left w:val="none" w:sz="0" w:space="0" w:color="auto"/>
        <w:bottom w:val="none" w:sz="0" w:space="0" w:color="auto"/>
        <w:right w:val="none" w:sz="0" w:space="0" w:color="auto"/>
      </w:divBdr>
    </w:div>
    <w:div w:id="1966498313">
      <w:bodyDiv w:val="1"/>
      <w:marLeft w:val="0"/>
      <w:marRight w:val="0"/>
      <w:marTop w:val="0"/>
      <w:marBottom w:val="0"/>
      <w:divBdr>
        <w:top w:val="none" w:sz="0" w:space="0" w:color="auto"/>
        <w:left w:val="none" w:sz="0" w:space="0" w:color="auto"/>
        <w:bottom w:val="none" w:sz="0" w:space="0" w:color="auto"/>
        <w:right w:val="none" w:sz="0" w:space="0" w:color="auto"/>
      </w:divBdr>
    </w:div>
    <w:div w:id="1966959689">
      <w:bodyDiv w:val="1"/>
      <w:marLeft w:val="0"/>
      <w:marRight w:val="0"/>
      <w:marTop w:val="0"/>
      <w:marBottom w:val="0"/>
      <w:divBdr>
        <w:top w:val="none" w:sz="0" w:space="0" w:color="auto"/>
        <w:left w:val="none" w:sz="0" w:space="0" w:color="auto"/>
        <w:bottom w:val="none" w:sz="0" w:space="0" w:color="auto"/>
        <w:right w:val="none" w:sz="0" w:space="0" w:color="auto"/>
      </w:divBdr>
    </w:div>
    <w:div w:id="2029987688">
      <w:bodyDiv w:val="1"/>
      <w:marLeft w:val="0"/>
      <w:marRight w:val="0"/>
      <w:marTop w:val="0"/>
      <w:marBottom w:val="0"/>
      <w:divBdr>
        <w:top w:val="none" w:sz="0" w:space="0" w:color="auto"/>
        <w:left w:val="none" w:sz="0" w:space="0" w:color="auto"/>
        <w:bottom w:val="none" w:sz="0" w:space="0" w:color="auto"/>
        <w:right w:val="none" w:sz="0" w:space="0" w:color="auto"/>
      </w:divBdr>
    </w:div>
    <w:div w:id="2043626686">
      <w:bodyDiv w:val="1"/>
      <w:marLeft w:val="0"/>
      <w:marRight w:val="0"/>
      <w:marTop w:val="0"/>
      <w:marBottom w:val="0"/>
      <w:divBdr>
        <w:top w:val="none" w:sz="0" w:space="0" w:color="auto"/>
        <w:left w:val="none" w:sz="0" w:space="0" w:color="auto"/>
        <w:bottom w:val="none" w:sz="0" w:space="0" w:color="auto"/>
        <w:right w:val="none" w:sz="0" w:space="0" w:color="auto"/>
      </w:divBdr>
    </w:div>
    <w:div w:id="2054693556">
      <w:bodyDiv w:val="1"/>
      <w:marLeft w:val="0"/>
      <w:marRight w:val="0"/>
      <w:marTop w:val="0"/>
      <w:marBottom w:val="0"/>
      <w:divBdr>
        <w:top w:val="none" w:sz="0" w:space="0" w:color="auto"/>
        <w:left w:val="none" w:sz="0" w:space="0" w:color="auto"/>
        <w:bottom w:val="none" w:sz="0" w:space="0" w:color="auto"/>
        <w:right w:val="none" w:sz="0" w:space="0" w:color="auto"/>
      </w:divBdr>
    </w:div>
    <w:div w:id="2059695092">
      <w:bodyDiv w:val="1"/>
      <w:marLeft w:val="0"/>
      <w:marRight w:val="0"/>
      <w:marTop w:val="0"/>
      <w:marBottom w:val="0"/>
      <w:divBdr>
        <w:top w:val="none" w:sz="0" w:space="0" w:color="auto"/>
        <w:left w:val="none" w:sz="0" w:space="0" w:color="auto"/>
        <w:bottom w:val="none" w:sz="0" w:space="0" w:color="auto"/>
        <w:right w:val="none" w:sz="0" w:space="0" w:color="auto"/>
      </w:divBdr>
    </w:div>
    <w:div w:id="2068647829">
      <w:bodyDiv w:val="1"/>
      <w:marLeft w:val="0"/>
      <w:marRight w:val="0"/>
      <w:marTop w:val="0"/>
      <w:marBottom w:val="0"/>
      <w:divBdr>
        <w:top w:val="none" w:sz="0" w:space="0" w:color="auto"/>
        <w:left w:val="none" w:sz="0" w:space="0" w:color="auto"/>
        <w:bottom w:val="none" w:sz="0" w:space="0" w:color="auto"/>
        <w:right w:val="none" w:sz="0" w:space="0" w:color="auto"/>
      </w:divBdr>
    </w:div>
    <w:div w:id="2080865701">
      <w:bodyDiv w:val="1"/>
      <w:marLeft w:val="0"/>
      <w:marRight w:val="0"/>
      <w:marTop w:val="0"/>
      <w:marBottom w:val="0"/>
      <w:divBdr>
        <w:top w:val="none" w:sz="0" w:space="0" w:color="auto"/>
        <w:left w:val="none" w:sz="0" w:space="0" w:color="auto"/>
        <w:bottom w:val="none" w:sz="0" w:space="0" w:color="auto"/>
        <w:right w:val="none" w:sz="0" w:space="0" w:color="auto"/>
      </w:divBdr>
    </w:div>
    <w:div w:id="2103642323">
      <w:bodyDiv w:val="1"/>
      <w:marLeft w:val="0"/>
      <w:marRight w:val="0"/>
      <w:marTop w:val="0"/>
      <w:marBottom w:val="0"/>
      <w:divBdr>
        <w:top w:val="none" w:sz="0" w:space="0" w:color="auto"/>
        <w:left w:val="none" w:sz="0" w:space="0" w:color="auto"/>
        <w:bottom w:val="none" w:sz="0" w:space="0" w:color="auto"/>
        <w:right w:val="none" w:sz="0" w:space="0" w:color="auto"/>
      </w:divBdr>
    </w:div>
    <w:div w:id="2110731451">
      <w:bodyDiv w:val="1"/>
      <w:marLeft w:val="0"/>
      <w:marRight w:val="0"/>
      <w:marTop w:val="0"/>
      <w:marBottom w:val="0"/>
      <w:divBdr>
        <w:top w:val="none" w:sz="0" w:space="0" w:color="auto"/>
        <w:left w:val="none" w:sz="0" w:space="0" w:color="auto"/>
        <w:bottom w:val="none" w:sz="0" w:space="0" w:color="auto"/>
        <w:right w:val="none" w:sz="0" w:space="0" w:color="auto"/>
      </w:divBdr>
    </w:div>
    <w:div w:id="2139108776">
      <w:bodyDiv w:val="1"/>
      <w:marLeft w:val="0"/>
      <w:marRight w:val="0"/>
      <w:marTop w:val="0"/>
      <w:marBottom w:val="0"/>
      <w:divBdr>
        <w:top w:val="none" w:sz="0" w:space="0" w:color="auto"/>
        <w:left w:val="none" w:sz="0" w:space="0" w:color="auto"/>
        <w:bottom w:val="none" w:sz="0" w:space="0" w:color="auto"/>
        <w:right w:val="none" w:sz="0" w:space="0" w:color="auto"/>
      </w:divBdr>
    </w:div>
    <w:div w:id="214342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86A86-0361-4BC2-8330-C018E6C7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10052</Words>
  <Characters>5730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15751</CharactersWithSpaces>
  <SharedDoc>false</SharedDoc>
  <HLinks>
    <vt:vector size="42" baseType="variant">
      <vt:variant>
        <vt:i4>3080292</vt:i4>
      </vt:variant>
      <vt:variant>
        <vt:i4>0</vt:i4>
      </vt:variant>
      <vt:variant>
        <vt:i4>0</vt:i4>
      </vt:variant>
      <vt:variant>
        <vt:i4>5</vt:i4>
      </vt:variant>
      <vt:variant>
        <vt:lpwstr>https://e-seimas.lrs.lt/portal/legalAct/lt/TAD/94365031a53411e8aa33fe8f0fea665f/asr</vt:lpwstr>
      </vt:variant>
      <vt:variant>
        <vt:lpwstr/>
      </vt:variant>
      <vt:variant>
        <vt:i4>2424915</vt:i4>
      </vt:variant>
      <vt:variant>
        <vt:i4>15</vt:i4>
      </vt:variant>
      <vt:variant>
        <vt:i4>0</vt:i4>
      </vt:variant>
      <vt:variant>
        <vt:i4>5</vt:i4>
      </vt:variant>
      <vt:variant>
        <vt:lpwstr>https://www.nksc.lt/doc/NKSC plakatas (20cc)_1.pdf</vt:lpwstr>
      </vt:variant>
      <vt:variant>
        <vt:lpwstr/>
      </vt:variant>
      <vt:variant>
        <vt:i4>3080292</vt:i4>
      </vt:variant>
      <vt:variant>
        <vt:i4>12</vt:i4>
      </vt:variant>
      <vt:variant>
        <vt:i4>0</vt:i4>
      </vt:variant>
      <vt:variant>
        <vt:i4>5</vt:i4>
      </vt:variant>
      <vt:variant>
        <vt:lpwstr>https://e-seimas.lrs.lt/portal/legalAct/lt/TAD/94365031a53411e8aa33fe8f0fea665f/asr</vt:lpwstr>
      </vt:variant>
      <vt:variant>
        <vt:lpwstr/>
      </vt:variant>
      <vt:variant>
        <vt:i4>2424915</vt:i4>
      </vt:variant>
      <vt:variant>
        <vt:i4>9</vt:i4>
      </vt:variant>
      <vt:variant>
        <vt:i4>0</vt:i4>
      </vt:variant>
      <vt:variant>
        <vt:i4>5</vt:i4>
      </vt:variant>
      <vt:variant>
        <vt:lpwstr>https://www.nksc.lt/doc/NKSC plakatas (20cc)_1.pdf</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3080292</vt:i4>
      </vt:variant>
      <vt:variant>
        <vt:i4>3</vt:i4>
      </vt:variant>
      <vt:variant>
        <vt:i4>0</vt:i4>
      </vt:variant>
      <vt:variant>
        <vt:i4>5</vt:i4>
      </vt:variant>
      <vt:variant>
        <vt:lpwstr>https://e-seimas.lrs.lt/portal/legalAct/lt/TAD/94365031a53411e8aa33fe8f0fea665f/asr</vt:lpwstr>
      </vt:variant>
      <vt:variant>
        <vt:lpwstr/>
      </vt:variant>
      <vt:variant>
        <vt:i4>2424915</vt:i4>
      </vt:variant>
      <vt:variant>
        <vt:i4>0</vt:i4>
      </vt:variant>
      <vt:variant>
        <vt:i4>0</vt:i4>
      </vt:variant>
      <vt:variant>
        <vt:i4>5</vt:i4>
      </vt:variant>
      <vt:variant>
        <vt:lpwstr>https://www.nksc.lt/doc/NKSC plakatas (20cc)_1.pdf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Bereišytė</cp:lastModifiedBy>
  <cp:revision>32</cp:revision>
  <dcterms:created xsi:type="dcterms:W3CDTF">2025-11-07T09:28:00Z</dcterms:created>
  <dcterms:modified xsi:type="dcterms:W3CDTF">2025-12-10T14:59:00Z</dcterms:modified>
</cp:coreProperties>
</file>